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14184D" w14:textId="0B93FA51" w:rsidR="003812BB" w:rsidRPr="009D0B2A" w:rsidRDefault="003812BB" w:rsidP="003812BB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r w:rsidRPr="003347D7">
        <w:rPr>
          <w:rFonts w:ascii="Arial" w:hAnsi="Arial" w:cs="Arial"/>
          <w:b/>
          <w:noProof/>
          <w:sz w:val="24"/>
          <w:szCs w:val="24"/>
          <w:lang w:val="en-US"/>
        </w:rPr>
        <w:t xml:space="preserve">3GPP TSG-RAN WG4 </w:t>
      </w:r>
      <w:r w:rsidR="00DF3F7F" w:rsidRPr="00DF3F7F">
        <w:rPr>
          <w:rFonts w:ascii="Arial" w:hAnsi="Arial" w:cs="Arial"/>
          <w:b/>
          <w:noProof/>
          <w:sz w:val="24"/>
          <w:szCs w:val="24"/>
        </w:rPr>
        <w:t>Meeting #98-</w:t>
      </w:r>
      <w:r w:rsidR="00EE4670">
        <w:rPr>
          <w:rFonts w:ascii="Arial" w:hAnsi="Arial" w:cs="Arial"/>
          <w:b/>
          <w:noProof/>
          <w:sz w:val="24"/>
          <w:szCs w:val="24"/>
        </w:rPr>
        <w:t>bis-</w:t>
      </w:r>
      <w:r w:rsidR="00DF3F7F" w:rsidRPr="00DF3F7F">
        <w:rPr>
          <w:rFonts w:ascii="Arial" w:hAnsi="Arial" w:cs="Arial"/>
          <w:b/>
          <w:noProof/>
          <w:sz w:val="24"/>
          <w:szCs w:val="24"/>
        </w:rPr>
        <w:t>e</w:t>
      </w:r>
      <w:r w:rsidRPr="003347D7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Pr="009D0B2A">
        <w:rPr>
          <w:b/>
          <w:sz w:val="24"/>
          <w:szCs w:val="24"/>
        </w:rPr>
        <w:t>R4-</w:t>
      </w:r>
      <w:r w:rsidR="00167C55">
        <w:rPr>
          <w:b/>
          <w:sz w:val="24"/>
          <w:szCs w:val="24"/>
        </w:rPr>
        <w:t>2107360</w:t>
      </w:r>
    </w:p>
    <w:p w14:paraId="67F5325D" w14:textId="142B60E3" w:rsidR="003812BB" w:rsidRPr="003347D7" w:rsidRDefault="00F60F4E" w:rsidP="003812BB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>Online</w:t>
      </w:r>
      <w:r w:rsidR="003812BB">
        <w:rPr>
          <w:rFonts w:eastAsia="SimSun"/>
          <w:i w:val="0"/>
          <w:noProof w:val="0"/>
          <w:sz w:val="24"/>
          <w:szCs w:val="24"/>
          <w:lang w:eastAsia="zh-CN"/>
        </w:rPr>
        <w:t xml:space="preserve">, </w:t>
      </w:r>
      <w:r w:rsidR="008B3E40">
        <w:rPr>
          <w:rFonts w:eastAsia="SimSun"/>
          <w:i w:val="0"/>
          <w:noProof w:val="0"/>
          <w:sz w:val="24"/>
          <w:szCs w:val="24"/>
          <w:lang w:eastAsia="zh-CN"/>
        </w:rPr>
        <w:t>April</w:t>
      </w:r>
      <w:r w:rsidR="003812BB" w:rsidRPr="003347D7">
        <w:rPr>
          <w:rFonts w:eastAsia="SimSun"/>
          <w:i w:val="0"/>
          <w:noProof w:val="0"/>
          <w:sz w:val="24"/>
          <w:szCs w:val="24"/>
          <w:lang w:eastAsia="zh-CN"/>
        </w:rPr>
        <w:t xml:space="preserve"> </w:t>
      </w:r>
      <w:r w:rsidR="003812BB">
        <w:rPr>
          <w:rFonts w:eastAsia="SimSun"/>
          <w:i w:val="0"/>
          <w:noProof w:val="0"/>
          <w:sz w:val="24"/>
          <w:szCs w:val="24"/>
          <w:lang w:eastAsia="zh-CN"/>
        </w:rPr>
        <w:t>1</w:t>
      </w:r>
      <w:r w:rsidR="008B3E40">
        <w:rPr>
          <w:rFonts w:eastAsia="SimSun"/>
          <w:i w:val="0"/>
          <w:noProof w:val="0"/>
          <w:sz w:val="24"/>
          <w:szCs w:val="24"/>
          <w:lang w:eastAsia="zh-CN"/>
        </w:rPr>
        <w:t>2</w:t>
      </w:r>
      <w:r w:rsidR="003812BB" w:rsidRPr="003347D7">
        <w:rPr>
          <w:rFonts w:eastAsia="SimSun"/>
          <w:i w:val="0"/>
          <w:noProof w:val="0"/>
          <w:sz w:val="24"/>
          <w:szCs w:val="24"/>
          <w:vertAlign w:val="superscript"/>
          <w:lang w:eastAsia="zh-CN"/>
        </w:rPr>
        <w:t>th</w:t>
      </w:r>
      <w:r w:rsidR="003812BB" w:rsidRPr="003347D7">
        <w:rPr>
          <w:rFonts w:eastAsia="SimSun"/>
          <w:i w:val="0"/>
          <w:noProof w:val="0"/>
          <w:sz w:val="24"/>
          <w:szCs w:val="24"/>
          <w:lang w:eastAsia="zh-CN"/>
        </w:rPr>
        <w:t xml:space="preserve"> – </w:t>
      </w:r>
      <w:r w:rsidR="00A011E2">
        <w:rPr>
          <w:rFonts w:eastAsia="SimSun"/>
          <w:i w:val="0"/>
          <w:noProof w:val="0"/>
          <w:sz w:val="24"/>
          <w:szCs w:val="24"/>
          <w:lang w:eastAsia="zh-CN"/>
        </w:rPr>
        <w:t>April</w:t>
      </w:r>
      <w:r w:rsidR="003812BB" w:rsidRPr="003347D7">
        <w:rPr>
          <w:rFonts w:eastAsia="SimSun"/>
          <w:i w:val="0"/>
          <w:noProof w:val="0"/>
          <w:sz w:val="24"/>
          <w:szCs w:val="24"/>
          <w:lang w:eastAsia="zh-CN"/>
        </w:rPr>
        <w:t xml:space="preserve"> </w:t>
      </w:r>
      <w:r w:rsidR="003812BB">
        <w:rPr>
          <w:rFonts w:eastAsia="SimSun"/>
          <w:i w:val="0"/>
          <w:noProof w:val="0"/>
          <w:sz w:val="24"/>
          <w:szCs w:val="24"/>
          <w:lang w:eastAsia="zh-CN"/>
        </w:rPr>
        <w:t>2</w:t>
      </w:r>
      <w:r w:rsidR="00A011E2">
        <w:rPr>
          <w:rFonts w:eastAsia="SimSun"/>
          <w:i w:val="0"/>
          <w:noProof w:val="0"/>
          <w:sz w:val="24"/>
          <w:szCs w:val="24"/>
          <w:lang w:eastAsia="zh-CN"/>
        </w:rPr>
        <w:t>0</w:t>
      </w:r>
      <w:r w:rsidR="00A011E2">
        <w:rPr>
          <w:rFonts w:eastAsia="SimSun"/>
          <w:i w:val="0"/>
          <w:noProof w:val="0"/>
          <w:sz w:val="24"/>
          <w:szCs w:val="24"/>
          <w:vertAlign w:val="superscript"/>
          <w:lang w:eastAsia="zh-CN"/>
        </w:rPr>
        <w:t>th</w:t>
      </w:r>
      <w:r w:rsidR="003812BB" w:rsidRPr="003347D7">
        <w:rPr>
          <w:i w:val="0"/>
          <w:noProof w:val="0"/>
          <w:sz w:val="24"/>
          <w:szCs w:val="24"/>
          <w:lang w:eastAsia="ja-JP"/>
        </w:rPr>
        <w:t>, 20</w:t>
      </w:r>
      <w:r w:rsidR="00A011E2">
        <w:rPr>
          <w:i w:val="0"/>
          <w:noProof w:val="0"/>
          <w:sz w:val="24"/>
          <w:szCs w:val="24"/>
          <w:lang w:eastAsia="ja-JP"/>
        </w:rPr>
        <w:t>21</w:t>
      </w:r>
    </w:p>
    <w:p w14:paraId="449A054F" w14:textId="77777777" w:rsidR="003812BB" w:rsidRPr="003347D7" w:rsidRDefault="003812BB" w:rsidP="003812BB">
      <w:pPr>
        <w:pStyle w:val="Footer"/>
        <w:jc w:val="both"/>
        <w:rPr>
          <w:noProof w:val="0"/>
          <w:sz w:val="24"/>
          <w:szCs w:val="24"/>
        </w:rPr>
      </w:pPr>
    </w:p>
    <w:p w14:paraId="63CA7446" w14:textId="75A3224C" w:rsidR="003812BB" w:rsidRPr="003347D7" w:rsidRDefault="003812BB" w:rsidP="003812BB">
      <w:pPr>
        <w:tabs>
          <w:tab w:val="left" w:pos="1980"/>
        </w:tabs>
        <w:jc w:val="both"/>
        <w:rPr>
          <w:rFonts w:ascii="Arial" w:hAnsi="Arial"/>
          <w:sz w:val="24"/>
          <w:szCs w:val="24"/>
        </w:rPr>
      </w:pPr>
      <w:r w:rsidRPr="003347D7">
        <w:rPr>
          <w:rFonts w:ascii="Arial" w:hAnsi="Arial"/>
          <w:b/>
          <w:sz w:val="24"/>
          <w:szCs w:val="24"/>
        </w:rPr>
        <w:t>Agenda item:</w:t>
      </w:r>
      <w:r w:rsidRPr="003347D7">
        <w:rPr>
          <w:rFonts w:ascii="Arial" w:hAnsi="Arial"/>
          <w:sz w:val="24"/>
          <w:szCs w:val="24"/>
        </w:rPr>
        <w:tab/>
      </w:r>
      <w:bookmarkStart w:id="0" w:name="Source"/>
      <w:bookmarkEnd w:id="0"/>
      <w:r w:rsidR="00684D7E">
        <w:rPr>
          <w:rFonts w:ascii="Arial" w:hAnsi="Arial"/>
          <w:sz w:val="24"/>
          <w:szCs w:val="24"/>
        </w:rPr>
        <w:t>5</w:t>
      </w:r>
      <w:r>
        <w:rPr>
          <w:rFonts w:ascii="Arial" w:hAnsi="Arial"/>
          <w:sz w:val="24"/>
          <w:szCs w:val="24"/>
        </w:rPr>
        <w:t>.1.</w:t>
      </w:r>
      <w:r w:rsidR="00684D7E">
        <w:rPr>
          <w:rFonts w:ascii="Arial" w:hAnsi="Arial"/>
          <w:sz w:val="24"/>
          <w:szCs w:val="24"/>
        </w:rPr>
        <w:t>3</w:t>
      </w:r>
      <w:r>
        <w:rPr>
          <w:rFonts w:ascii="Arial" w:hAnsi="Arial"/>
          <w:sz w:val="24"/>
          <w:szCs w:val="24"/>
        </w:rPr>
        <w:t>.</w:t>
      </w:r>
      <w:r w:rsidR="00684D7E">
        <w:rPr>
          <w:rFonts w:ascii="Arial" w:hAnsi="Arial"/>
          <w:sz w:val="24"/>
          <w:szCs w:val="24"/>
        </w:rPr>
        <w:t>1</w:t>
      </w:r>
    </w:p>
    <w:p w14:paraId="68DB93B1" w14:textId="77777777" w:rsidR="003812BB" w:rsidRPr="003347D7" w:rsidRDefault="003812BB" w:rsidP="003812BB">
      <w:pPr>
        <w:tabs>
          <w:tab w:val="left" w:pos="1985"/>
        </w:tabs>
        <w:jc w:val="both"/>
        <w:rPr>
          <w:rFonts w:ascii="Arial" w:hAnsi="Arial"/>
          <w:sz w:val="24"/>
          <w:szCs w:val="24"/>
        </w:rPr>
      </w:pPr>
      <w:r w:rsidRPr="003347D7">
        <w:rPr>
          <w:rFonts w:ascii="Arial" w:hAnsi="Arial"/>
          <w:b/>
          <w:sz w:val="24"/>
          <w:szCs w:val="24"/>
        </w:rPr>
        <w:t xml:space="preserve">Source: </w:t>
      </w:r>
      <w:r w:rsidRPr="003347D7">
        <w:rPr>
          <w:rFonts w:ascii="Arial" w:hAnsi="Arial"/>
          <w:b/>
          <w:sz w:val="24"/>
          <w:szCs w:val="24"/>
        </w:rPr>
        <w:tab/>
      </w:r>
      <w:r w:rsidRPr="003347D7">
        <w:rPr>
          <w:rFonts w:ascii="Arial" w:hAnsi="Arial"/>
          <w:sz w:val="24"/>
          <w:szCs w:val="24"/>
        </w:rPr>
        <w:t>Qualcomm Incorporated</w:t>
      </w:r>
    </w:p>
    <w:p w14:paraId="4ABDED94" w14:textId="47F5775C" w:rsidR="003812BB" w:rsidRPr="003347D7" w:rsidRDefault="003812BB" w:rsidP="003812BB">
      <w:pPr>
        <w:ind w:left="1988" w:hanging="1988"/>
        <w:jc w:val="both"/>
        <w:rPr>
          <w:rFonts w:ascii="Arial" w:hAnsi="Arial"/>
          <w:sz w:val="24"/>
          <w:szCs w:val="24"/>
          <w:lang w:eastAsia="ja-JP"/>
        </w:rPr>
      </w:pPr>
      <w:r w:rsidRPr="003347D7">
        <w:rPr>
          <w:rFonts w:ascii="Arial" w:hAnsi="Arial"/>
          <w:b/>
          <w:sz w:val="24"/>
          <w:szCs w:val="24"/>
        </w:rPr>
        <w:t>Title:</w:t>
      </w:r>
      <w:r w:rsidRPr="003347D7">
        <w:rPr>
          <w:rFonts w:ascii="Arial" w:hAnsi="Arial"/>
          <w:sz w:val="24"/>
          <w:szCs w:val="24"/>
        </w:rPr>
        <w:t xml:space="preserve"> </w:t>
      </w:r>
      <w:r w:rsidRPr="003347D7">
        <w:rPr>
          <w:rFonts w:ascii="Arial" w:hAnsi="Arial"/>
          <w:sz w:val="24"/>
          <w:szCs w:val="24"/>
        </w:rPr>
        <w:tab/>
      </w:r>
      <w:r w:rsidR="00414412">
        <w:rPr>
          <w:rFonts w:ascii="Arial" w:hAnsi="Arial"/>
          <w:sz w:val="24"/>
          <w:szCs w:val="24"/>
        </w:rPr>
        <w:t xml:space="preserve">SI </w:t>
      </w:r>
      <w:r w:rsidR="00EB2B55">
        <w:rPr>
          <w:rFonts w:ascii="Arial" w:hAnsi="Arial"/>
          <w:sz w:val="24"/>
          <w:szCs w:val="24"/>
        </w:rPr>
        <w:t>Reading time</w:t>
      </w:r>
      <w:r w:rsidR="00414412">
        <w:rPr>
          <w:rFonts w:ascii="Arial" w:hAnsi="Arial"/>
          <w:sz w:val="24"/>
          <w:szCs w:val="24"/>
        </w:rPr>
        <w:t xml:space="preserve"> during </w:t>
      </w:r>
      <w:r>
        <w:rPr>
          <w:rFonts w:ascii="Arial" w:hAnsi="Arial"/>
          <w:sz w:val="24"/>
          <w:szCs w:val="24"/>
        </w:rPr>
        <w:t>RRC Mobility Control</w:t>
      </w:r>
      <w:r w:rsidR="00414412">
        <w:rPr>
          <w:rFonts w:ascii="Arial" w:hAnsi="Arial"/>
          <w:sz w:val="24"/>
          <w:szCs w:val="24"/>
        </w:rPr>
        <w:t xml:space="preserve"> in NR-U</w:t>
      </w:r>
    </w:p>
    <w:p w14:paraId="73501F67" w14:textId="77777777" w:rsidR="003812BB" w:rsidRPr="003347D7" w:rsidRDefault="003812BB" w:rsidP="003812BB">
      <w:pPr>
        <w:tabs>
          <w:tab w:val="left" w:pos="1985"/>
        </w:tabs>
        <w:ind w:left="1980" w:hanging="1980"/>
        <w:rPr>
          <w:rFonts w:ascii="Arial" w:hAnsi="Arial"/>
          <w:sz w:val="24"/>
          <w:szCs w:val="24"/>
          <w:lang w:val="en-US"/>
        </w:rPr>
      </w:pPr>
      <w:r w:rsidRPr="003347D7">
        <w:rPr>
          <w:rFonts w:ascii="Arial" w:hAnsi="Arial"/>
          <w:b/>
          <w:sz w:val="24"/>
          <w:szCs w:val="24"/>
          <w:lang w:val="en-US"/>
        </w:rPr>
        <w:t>Document for:</w:t>
      </w:r>
      <w:r w:rsidRPr="003347D7">
        <w:rPr>
          <w:rFonts w:ascii="Arial" w:hAnsi="Arial"/>
          <w:sz w:val="24"/>
          <w:szCs w:val="24"/>
          <w:lang w:val="en-US"/>
        </w:rPr>
        <w:tab/>
        <w:t>Discussion</w:t>
      </w:r>
    </w:p>
    <w:p w14:paraId="63D1AE0C" w14:textId="77777777" w:rsidR="003812BB" w:rsidRDefault="003812BB" w:rsidP="003812BB">
      <w:pPr>
        <w:pStyle w:val="Heading1"/>
        <w:tabs>
          <w:tab w:val="clear" w:pos="432"/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14:paraId="35D30E02" w14:textId="254C5968" w:rsidR="00EF43C5" w:rsidRDefault="00547503" w:rsidP="003812BB">
      <w:pPr>
        <w:rPr>
          <w:lang w:val="en-US"/>
        </w:rPr>
      </w:pPr>
      <w:r>
        <w:rPr>
          <w:lang w:val="en-US"/>
        </w:rPr>
        <w:t xml:space="preserve">During </w:t>
      </w:r>
      <w:r w:rsidR="00DB2498">
        <w:rPr>
          <w:lang w:val="en-US"/>
        </w:rPr>
        <w:t>RAN4#94-e, i</w:t>
      </w:r>
      <w:r w:rsidR="00BD2D6D">
        <w:rPr>
          <w:lang w:val="en-US"/>
        </w:rPr>
        <w:t xml:space="preserve">t was decided that </w:t>
      </w:r>
      <w:r w:rsidR="00707367">
        <w:rPr>
          <w:lang w:val="en-US"/>
        </w:rPr>
        <w:t>the actual value for SI reading time, T</w:t>
      </w:r>
      <w:r w:rsidR="009E6504" w:rsidRPr="009E6504">
        <w:rPr>
          <w:vertAlign w:val="subscript"/>
          <w:lang w:val="en-US"/>
        </w:rPr>
        <w:t>SI,CCA</w:t>
      </w:r>
      <w:r w:rsidR="009E6504">
        <w:rPr>
          <w:lang w:val="en-US"/>
        </w:rPr>
        <w:t xml:space="preserve"> will be decided during performance part</w:t>
      </w:r>
      <w:r w:rsidR="00EF43C5">
        <w:rPr>
          <w:lang w:val="en-US"/>
        </w:rPr>
        <w:t xml:space="preserve"> as captured below</w:t>
      </w:r>
      <w:r w:rsidR="00203453">
        <w:rPr>
          <w:lang w:val="en-US"/>
        </w:rPr>
        <w:t>[1]</w:t>
      </w:r>
      <w:r w:rsidR="00EF43C5">
        <w:rPr>
          <w:lang w:val="en-US"/>
        </w:rPr>
        <w:t>:</w:t>
      </w:r>
    </w:p>
    <w:p w14:paraId="1B6C91DF" w14:textId="4F3CF325" w:rsidR="00081B1A" w:rsidRDefault="00081B1A" w:rsidP="003812BB">
      <w:pPr>
        <w:rPr>
          <w:lang w:val="en-US"/>
        </w:rPr>
      </w:pPr>
      <w:r w:rsidRPr="00081B1A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80D5082" wp14:editId="28431FF4">
                <wp:simplePos x="0" y="0"/>
                <wp:positionH relativeFrom="column">
                  <wp:posOffset>957580</wp:posOffset>
                </wp:positionH>
                <wp:positionV relativeFrom="paragraph">
                  <wp:posOffset>2540</wp:posOffset>
                </wp:positionV>
                <wp:extent cx="4275455" cy="1691005"/>
                <wp:effectExtent l="0" t="0" r="10795" b="2349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5455" cy="1691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48A00B" w14:textId="087B5935" w:rsidR="00081B1A" w:rsidRPr="004E3D1E" w:rsidRDefault="00081B1A" w:rsidP="00081B1A">
                            <w:pPr>
                              <w:rPr>
                                <w:i/>
                                <w:iCs/>
                                <w:u w:val="single"/>
                                <w:lang w:val="en-US"/>
                              </w:rPr>
                            </w:pPr>
                            <w:r w:rsidRPr="004E3D1E">
                              <w:rPr>
                                <w:i/>
                                <w:iCs/>
                                <w:u w:val="single"/>
                                <w:lang w:val="en-US"/>
                              </w:rPr>
                              <w:t>SI acquisition time</w:t>
                            </w:r>
                          </w:p>
                          <w:p w14:paraId="1630B50B" w14:textId="77777777" w:rsidR="00081B1A" w:rsidRPr="004E3D1E" w:rsidRDefault="00081B1A" w:rsidP="00CB544A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rPr>
                                <w:i/>
                                <w:iCs/>
                                <w:lang w:val="en-US"/>
                              </w:rPr>
                            </w:pPr>
                            <w:r w:rsidRPr="004E3D1E">
                              <w:rPr>
                                <w:i/>
                                <w:iCs/>
                                <w:lang w:val="en-US"/>
                              </w:rPr>
                              <w:t>SI maximum acquisition time is expressed as a variable (approach similar to Rel-15) but using a variable name which is different from Rel-15, e.g., T</w:t>
                            </w:r>
                            <w:r w:rsidRPr="004E3D1E">
                              <w:rPr>
                                <w:i/>
                                <w:iCs/>
                                <w:vertAlign w:val="subscript"/>
                                <w:lang w:val="en-US"/>
                              </w:rPr>
                              <w:t>SI,CCA</w:t>
                            </w:r>
                            <w:r w:rsidRPr="004E3D1E">
                              <w:rPr>
                                <w:i/>
                                <w:iCs/>
                                <w:lang w:val="en-US"/>
                              </w:rPr>
                              <w:t xml:space="preserve">, </w:t>
                            </w:r>
                          </w:p>
                          <w:p w14:paraId="659E21F6" w14:textId="57E7FCB7" w:rsidR="00081B1A" w:rsidRPr="004E3D1E" w:rsidRDefault="004E3D1E" w:rsidP="004A2F6E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rPr>
                                <w:i/>
                                <w:iCs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iCs/>
                                <w:lang w:val="en-US"/>
                              </w:rPr>
                              <w:t>T</w:t>
                            </w:r>
                            <w:r w:rsidR="00081B1A" w:rsidRPr="004E3D1E">
                              <w:rPr>
                                <w:i/>
                                <w:iCs/>
                                <w:lang w:val="en-US"/>
                              </w:rPr>
                              <w:t>he actual value for T</w:t>
                            </w:r>
                            <w:r w:rsidR="00081B1A" w:rsidRPr="004E3D1E">
                              <w:rPr>
                                <w:i/>
                                <w:iCs/>
                                <w:vertAlign w:val="subscript"/>
                                <w:lang w:val="en-US"/>
                              </w:rPr>
                              <w:t>SI,CCA</w:t>
                            </w:r>
                            <w:r w:rsidR="00081B1A" w:rsidRPr="004E3D1E">
                              <w:rPr>
                                <w:i/>
                                <w:iCs/>
                                <w:lang w:val="en-US"/>
                              </w:rPr>
                              <w:t xml:space="preserve"> is to be discussed in the performance part, considering LBT failures and receiver assumptions, etc.</w:t>
                            </w:r>
                          </w:p>
                          <w:p w14:paraId="7E89D8B1" w14:textId="77777777" w:rsidR="00081B1A" w:rsidRPr="00081B1A" w:rsidRDefault="00081B1A" w:rsidP="00081B1A">
                            <w:pPr>
                              <w:rPr>
                                <w:lang w:val="en-US"/>
                              </w:rPr>
                            </w:pPr>
                            <w:r w:rsidRPr="00081B1A">
                              <w:t xml:space="preserve">Conclusion on soft combining of PDSCH for SIB1 reading: </w:t>
                            </w:r>
                          </w:p>
                          <w:p w14:paraId="094B07F3" w14:textId="40C56BAB" w:rsidR="00081B1A" w:rsidRPr="004E3D1E" w:rsidRDefault="004E3D1E" w:rsidP="004E3D1E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rPr>
                                <w:i/>
                                <w:iCs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iCs/>
                                <w:lang w:val="en-US"/>
                              </w:rPr>
                              <w:t>S</w:t>
                            </w:r>
                            <w:r w:rsidR="00081B1A" w:rsidRPr="004E3D1E">
                              <w:rPr>
                                <w:i/>
                                <w:iCs/>
                                <w:lang w:val="en-US"/>
                              </w:rPr>
                              <w:t>oft combing is to be further discussed under performance part</w:t>
                            </w:r>
                          </w:p>
                          <w:p w14:paraId="77AD9A4E" w14:textId="60611BFB" w:rsidR="00081B1A" w:rsidRDefault="00081B1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0D508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5.4pt;margin-top:.2pt;width:336.65pt;height:133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">
                <v:textbox>
                  <w:txbxContent>
                    <w:p w14:paraId="6D48A00B" w14:textId="087B5935" w:rsidR="00081B1A" w:rsidRPr="004E3D1E" w:rsidRDefault="00081B1A" w:rsidP="00081B1A">
                      <w:pPr>
                        <w:rPr>
                          <w:i/>
                          <w:iCs/>
                          <w:u w:val="single"/>
                          <w:lang w:val="en-US"/>
                        </w:rPr>
                      </w:pPr>
                      <w:r w:rsidRPr="004E3D1E">
                        <w:rPr>
                          <w:i/>
                          <w:iCs/>
                          <w:u w:val="single"/>
                          <w:lang w:val="en-US"/>
                        </w:rPr>
                        <w:t>SI acquisition time</w:t>
                      </w:r>
                    </w:p>
                    <w:p w14:paraId="1630B50B" w14:textId="77777777" w:rsidR="00081B1A" w:rsidRPr="004E3D1E" w:rsidRDefault="00081B1A" w:rsidP="00CB544A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rPr>
                          <w:i/>
                          <w:iCs/>
                          <w:lang w:val="en-US"/>
                        </w:rPr>
                      </w:pPr>
                      <w:r w:rsidRPr="004E3D1E">
                        <w:rPr>
                          <w:i/>
                          <w:iCs/>
                          <w:lang w:val="en-US"/>
                        </w:rPr>
                        <w:t>SI maximum acquisition time is expressed as a variable (approach similar to Rel-15) but using a variable name which is different from Rel-15, e.g., T</w:t>
                      </w:r>
                      <w:r w:rsidRPr="004E3D1E">
                        <w:rPr>
                          <w:i/>
                          <w:iCs/>
                          <w:vertAlign w:val="subscript"/>
                          <w:lang w:val="en-US"/>
                        </w:rPr>
                        <w:t>SI,CCA</w:t>
                      </w:r>
                      <w:r w:rsidRPr="004E3D1E">
                        <w:rPr>
                          <w:i/>
                          <w:iCs/>
                          <w:lang w:val="en-US"/>
                        </w:rPr>
                        <w:t xml:space="preserve">, </w:t>
                      </w:r>
                    </w:p>
                    <w:p w14:paraId="659E21F6" w14:textId="57E7FCB7" w:rsidR="00081B1A" w:rsidRPr="004E3D1E" w:rsidRDefault="004E3D1E" w:rsidP="004A2F6E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rPr>
                          <w:i/>
                          <w:iCs/>
                          <w:lang w:val="en-US"/>
                        </w:rPr>
                      </w:pPr>
                      <w:r>
                        <w:rPr>
                          <w:i/>
                          <w:iCs/>
                          <w:lang w:val="en-US"/>
                        </w:rPr>
                        <w:t>T</w:t>
                      </w:r>
                      <w:r w:rsidR="00081B1A" w:rsidRPr="004E3D1E">
                        <w:rPr>
                          <w:i/>
                          <w:iCs/>
                          <w:lang w:val="en-US"/>
                        </w:rPr>
                        <w:t>he actual value for T</w:t>
                      </w:r>
                      <w:r w:rsidR="00081B1A" w:rsidRPr="004E3D1E">
                        <w:rPr>
                          <w:i/>
                          <w:iCs/>
                          <w:vertAlign w:val="subscript"/>
                          <w:lang w:val="en-US"/>
                        </w:rPr>
                        <w:t>SI,CCA</w:t>
                      </w:r>
                      <w:r w:rsidR="00081B1A" w:rsidRPr="004E3D1E">
                        <w:rPr>
                          <w:i/>
                          <w:iCs/>
                          <w:lang w:val="en-US"/>
                        </w:rPr>
                        <w:t xml:space="preserve"> is to be discussed in the performance part, considering LBT failures and receiver assumptions, etc.</w:t>
                      </w:r>
                    </w:p>
                    <w:p w14:paraId="7E89D8B1" w14:textId="77777777" w:rsidR="00081B1A" w:rsidRPr="00081B1A" w:rsidRDefault="00081B1A" w:rsidP="00081B1A">
                      <w:pPr>
                        <w:rPr>
                          <w:lang w:val="en-US"/>
                        </w:rPr>
                      </w:pPr>
                      <w:r w:rsidRPr="00081B1A">
                        <w:t xml:space="preserve">Conclusion on soft combining of PDSCH for SIB1 reading: </w:t>
                      </w:r>
                    </w:p>
                    <w:p w14:paraId="094B07F3" w14:textId="40C56BAB" w:rsidR="00081B1A" w:rsidRPr="004E3D1E" w:rsidRDefault="004E3D1E" w:rsidP="004E3D1E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rPr>
                          <w:i/>
                          <w:iCs/>
                          <w:lang w:val="en-US"/>
                        </w:rPr>
                      </w:pPr>
                      <w:r>
                        <w:rPr>
                          <w:i/>
                          <w:iCs/>
                          <w:lang w:val="en-US"/>
                        </w:rPr>
                        <w:t>S</w:t>
                      </w:r>
                      <w:r w:rsidR="00081B1A" w:rsidRPr="004E3D1E">
                        <w:rPr>
                          <w:i/>
                          <w:iCs/>
                          <w:lang w:val="en-US"/>
                        </w:rPr>
                        <w:t>oft combing is to be further discussed under performance part</w:t>
                      </w:r>
                    </w:p>
                    <w:p w14:paraId="77AD9A4E" w14:textId="60611BFB" w:rsidR="00081B1A" w:rsidRDefault="00081B1A"/>
                  </w:txbxContent>
                </v:textbox>
                <w10:wrap type="square"/>
              </v:shape>
            </w:pict>
          </mc:Fallback>
        </mc:AlternateContent>
      </w:r>
    </w:p>
    <w:p w14:paraId="315D2F0F" w14:textId="22EECF82" w:rsidR="00081B1A" w:rsidRDefault="00081B1A" w:rsidP="003812BB">
      <w:pPr>
        <w:rPr>
          <w:lang w:val="en-US"/>
        </w:rPr>
      </w:pPr>
    </w:p>
    <w:p w14:paraId="490AA861" w14:textId="4CDCA303" w:rsidR="00081B1A" w:rsidRDefault="00081B1A" w:rsidP="003812BB">
      <w:pPr>
        <w:rPr>
          <w:lang w:val="en-US"/>
        </w:rPr>
      </w:pPr>
    </w:p>
    <w:p w14:paraId="12A220E2" w14:textId="78691B24" w:rsidR="00081B1A" w:rsidRDefault="00081B1A" w:rsidP="003812BB">
      <w:pPr>
        <w:rPr>
          <w:lang w:val="en-US"/>
        </w:rPr>
      </w:pPr>
    </w:p>
    <w:p w14:paraId="647A67CF" w14:textId="6D609220" w:rsidR="00EF43C5" w:rsidRDefault="00EF43C5" w:rsidP="003812BB">
      <w:pPr>
        <w:rPr>
          <w:lang w:val="en-US"/>
        </w:rPr>
      </w:pPr>
    </w:p>
    <w:p w14:paraId="792ED0D6" w14:textId="77777777" w:rsidR="00081B1A" w:rsidRDefault="00081B1A" w:rsidP="003812BB">
      <w:pPr>
        <w:rPr>
          <w:lang w:val="en-US"/>
        </w:rPr>
      </w:pPr>
    </w:p>
    <w:p w14:paraId="0D3FD714" w14:textId="77777777" w:rsidR="00081B1A" w:rsidRDefault="00081B1A" w:rsidP="003812BB">
      <w:pPr>
        <w:rPr>
          <w:lang w:val="en-US"/>
        </w:rPr>
      </w:pPr>
    </w:p>
    <w:p w14:paraId="36838882" w14:textId="10B71401" w:rsidR="00203453" w:rsidRDefault="00E42B09" w:rsidP="003812BB">
      <w:pPr>
        <w:rPr>
          <w:lang w:val="en-US"/>
        </w:rPr>
      </w:pPr>
      <w:r w:rsidRPr="00081B1A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52D4E43" wp14:editId="39A9AE36">
                <wp:simplePos x="0" y="0"/>
                <wp:positionH relativeFrom="column">
                  <wp:posOffset>979170</wp:posOffset>
                </wp:positionH>
                <wp:positionV relativeFrom="paragraph">
                  <wp:posOffset>230505</wp:posOffset>
                </wp:positionV>
                <wp:extent cx="4275455" cy="2172335"/>
                <wp:effectExtent l="0" t="0" r="10795" b="1841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5455" cy="2172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1F9DAC" w14:textId="7A5990FB" w:rsidR="00E42B09" w:rsidRPr="004E3D1E" w:rsidRDefault="003C5FDE" w:rsidP="00E42B09">
                            <w:pPr>
                              <w:rPr>
                                <w:i/>
                                <w:iCs/>
                                <w:u w:val="single"/>
                                <w:lang w:val="en-US"/>
                              </w:rPr>
                            </w:pPr>
                            <w:r w:rsidRPr="003C5FDE">
                              <w:rPr>
                                <w:i/>
                                <w:iCs/>
                                <w:u w:val="single"/>
                              </w:rPr>
                              <w:t>SI reading with LBT in RRC release with redirection, RRC re-establishment, and paging interruption</w:t>
                            </w:r>
                            <w:r w:rsidR="00E42B09" w:rsidRPr="004E3D1E">
                              <w:rPr>
                                <w:i/>
                                <w:iCs/>
                                <w:u w:val="single"/>
                                <w:lang w:val="en-US"/>
                              </w:rPr>
                              <w:t>time</w:t>
                            </w:r>
                          </w:p>
                          <w:p w14:paraId="63C4346A" w14:textId="77777777" w:rsidR="003000FB" w:rsidRPr="00FC778C" w:rsidRDefault="003000FB" w:rsidP="00FC778C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i/>
                                <w:iCs/>
                                <w:lang w:val="en-US"/>
                              </w:rPr>
                            </w:pPr>
                            <w:r w:rsidRPr="00FC778C">
                              <w:rPr>
                                <w:i/>
                                <w:iCs/>
                                <w:lang w:val="sv-SE"/>
                              </w:rPr>
                              <w:t xml:space="preserve">FFS: defining a </w:t>
                            </w:r>
                            <w:r w:rsidRPr="00FC778C">
                              <w:rPr>
                                <w:i/>
                                <w:iCs/>
                                <w:lang w:val="en-US"/>
                              </w:rPr>
                              <w:t>requirement on the minimum number of available samples for SI reading during the RRC release with redirection, RRC re-establishment, and paging interruption at a low operation point, e.g., at -3 dB</w:t>
                            </w:r>
                          </w:p>
                          <w:p w14:paraId="791BB0FA" w14:textId="77777777" w:rsidR="003000FB" w:rsidRPr="00FC778C" w:rsidRDefault="003000FB" w:rsidP="00FC778C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i/>
                                <w:iCs/>
                                <w:lang w:val="en-US"/>
                              </w:rPr>
                            </w:pPr>
                            <w:r w:rsidRPr="00FC778C">
                              <w:rPr>
                                <w:i/>
                                <w:iCs/>
                                <w:lang w:val="en-US"/>
                              </w:rPr>
                              <w:t>For NR-U RRM test cases, T</w:t>
                            </w:r>
                            <w:r w:rsidRPr="00FC778C">
                              <w:rPr>
                                <w:i/>
                                <w:iCs/>
                                <w:vertAlign w:val="subscript"/>
                                <w:lang w:val="en-US"/>
                              </w:rPr>
                              <w:t>SI,CCA</w:t>
                            </w:r>
                            <w:r w:rsidRPr="00FC778C">
                              <w:rPr>
                                <w:i/>
                                <w:iCs/>
                                <w:lang w:val="en-US"/>
                              </w:rPr>
                              <w:t xml:space="preserve"> is set as follows, considering the agreed limited set of values for P</w:t>
                            </w:r>
                            <w:r w:rsidRPr="00FC778C">
                              <w:rPr>
                                <w:i/>
                                <w:iCs/>
                                <w:vertAlign w:val="subscript"/>
                                <w:lang w:val="en-US"/>
                              </w:rPr>
                              <w:t>CCA_DL</w:t>
                            </w:r>
                            <w:r w:rsidRPr="00FC778C">
                              <w:rPr>
                                <w:i/>
                                <w:iCs/>
                                <w:lang w:val="en-US"/>
                              </w:rPr>
                              <w:t>:</w:t>
                            </w:r>
                          </w:p>
                          <w:p w14:paraId="36616B4B" w14:textId="77777777" w:rsidR="003000FB" w:rsidRPr="00921940" w:rsidRDefault="003000FB" w:rsidP="00921940">
                            <w:pPr>
                              <w:pStyle w:val="ListParagraph"/>
                              <w:numPr>
                                <w:ilvl w:val="1"/>
                                <w:numId w:val="15"/>
                              </w:numPr>
                              <w:rPr>
                                <w:i/>
                                <w:iCs/>
                                <w:lang w:val="en-US"/>
                              </w:rPr>
                            </w:pPr>
                            <w:r w:rsidRPr="00921940">
                              <w:rPr>
                                <w:i/>
                                <w:iCs/>
                                <w:lang w:val="en-US"/>
                              </w:rPr>
                              <w:t>T</w:t>
                            </w:r>
                            <w:r w:rsidRPr="00921940">
                              <w:rPr>
                                <w:i/>
                                <w:iCs/>
                                <w:vertAlign w:val="subscript"/>
                                <w:lang w:val="en-US"/>
                              </w:rPr>
                              <w:t>SI,CCA</w:t>
                            </w:r>
                            <w:r w:rsidRPr="00921940">
                              <w:rPr>
                                <w:i/>
                                <w:iCs/>
                                <w:lang w:val="en-US"/>
                              </w:rPr>
                              <w:t>(P</w:t>
                            </w:r>
                            <w:r w:rsidRPr="00921940">
                              <w:rPr>
                                <w:i/>
                                <w:iCs/>
                                <w:vertAlign w:val="subscript"/>
                                <w:lang w:val="en-US"/>
                              </w:rPr>
                              <w:t>CCA_DL</w:t>
                            </w:r>
                            <w:r w:rsidRPr="00921940">
                              <w:rPr>
                                <w:i/>
                                <w:iCs/>
                                <w:lang w:val="en-US"/>
                              </w:rPr>
                              <w:t xml:space="preserve"> = 0.25) = X1*T</w:t>
                            </w:r>
                            <w:r w:rsidRPr="00921940">
                              <w:rPr>
                                <w:i/>
                                <w:iCs/>
                                <w:vertAlign w:val="subscript"/>
                                <w:lang w:val="en-US"/>
                              </w:rPr>
                              <w:t>DBT</w:t>
                            </w:r>
                          </w:p>
                          <w:p w14:paraId="525DFB7B" w14:textId="77777777" w:rsidR="003000FB" w:rsidRPr="00921940" w:rsidRDefault="003000FB" w:rsidP="00921940">
                            <w:pPr>
                              <w:pStyle w:val="ListParagraph"/>
                              <w:numPr>
                                <w:ilvl w:val="1"/>
                                <w:numId w:val="15"/>
                              </w:numPr>
                              <w:rPr>
                                <w:i/>
                                <w:iCs/>
                                <w:lang w:val="en-US"/>
                              </w:rPr>
                            </w:pPr>
                            <w:r w:rsidRPr="00921940">
                              <w:rPr>
                                <w:i/>
                                <w:iCs/>
                                <w:lang w:val="en-US"/>
                              </w:rPr>
                              <w:t>T</w:t>
                            </w:r>
                            <w:r w:rsidRPr="00921940">
                              <w:rPr>
                                <w:i/>
                                <w:iCs/>
                                <w:vertAlign w:val="subscript"/>
                                <w:lang w:val="en-US"/>
                              </w:rPr>
                              <w:t>SI,CCA</w:t>
                            </w:r>
                            <w:r w:rsidRPr="00921940">
                              <w:rPr>
                                <w:i/>
                                <w:iCs/>
                                <w:lang w:val="en-US"/>
                              </w:rPr>
                              <w:t>(P</w:t>
                            </w:r>
                            <w:r w:rsidRPr="00921940">
                              <w:rPr>
                                <w:i/>
                                <w:iCs/>
                                <w:vertAlign w:val="subscript"/>
                                <w:lang w:val="en-US"/>
                              </w:rPr>
                              <w:t>CCA_DL</w:t>
                            </w:r>
                            <w:r w:rsidRPr="00921940">
                              <w:rPr>
                                <w:i/>
                                <w:iCs/>
                                <w:lang w:val="en-US"/>
                              </w:rPr>
                              <w:t xml:space="preserve"> = 0.5) = X2*T</w:t>
                            </w:r>
                            <w:r w:rsidRPr="00921940">
                              <w:rPr>
                                <w:i/>
                                <w:iCs/>
                                <w:vertAlign w:val="subscript"/>
                                <w:lang w:val="en-US"/>
                              </w:rPr>
                              <w:t>DBT</w:t>
                            </w:r>
                          </w:p>
                          <w:p w14:paraId="7A857259" w14:textId="77777777" w:rsidR="003000FB" w:rsidRPr="00921940" w:rsidRDefault="003000FB" w:rsidP="00921940">
                            <w:pPr>
                              <w:pStyle w:val="ListParagraph"/>
                              <w:numPr>
                                <w:ilvl w:val="1"/>
                                <w:numId w:val="15"/>
                              </w:numPr>
                              <w:rPr>
                                <w:i/>
                                <w:iCs/>
                                <w:lang w:val="en-US"/>
                              </w:rPr>
                            </w:pPr>
                            <w:r w:rsidRPr="00921940">
                              <w:rPr>
                                <w:i/>
                                <w:iCs/>
                                <w:lang w:val="en-US"/>
                              </w:rPr>
                              <w:t>T</w:t>
                            </w:r>
                            <w:r w:rsidRPr="00921940">
                              <w:rPr>
                                <w:i/>
                                <w:iCs/>
                                <w:vertAlign w:val="subscript"/>
                                <w:lang w:val="en-US"/>
                              </w:rPr>
                              <w:t>SI,CCA</w:t>
                            </w:r>
                            <w:r w:rsidRPr="00921940">
                              <w:rPr>
                                <w:i/>
                                <w:iCs/>
                                <w:lang w:val="en-US"/>
                              </w:rPr>
                              <w:t>(P</w:t>
                            </w:r>
                            <w:r w:rsidRPr="00921940">
                              <w:rPr>
                                <w:i/>
                                <w:iCs/>
                                <w:vertAlign w:val="subscript"/>
                                <w:lang w:val="en-US"/>
                              </w:rPr>
                              <w:t>CCA_DL</w:t>
                            </w:r>
                            <w:r w:rsidRPr="00921940">
                              <w:rPr>
                                <w:i/>
                                <w:iCs/>
                                <w:lang w:val="en-US"/>
                              </w:rPr>
                              <w:t xml:space="preserve"> = 0.75) = X3*T</w:t>
                            </w:r>
                            <w:r w:rsidRPr="00921940">
                              <w:rPr>
                                <w:i/>
                                <w:iCs/>
                                <w:vertAlign w:val="subscript"/>
                                <w:lang w:val="en-US"/>
                              </w:rPr>
                              <w:t>DBT</w:t>
                            </w:r>
                          </w:p>
                          <w:p w14:paraId="6C80CA46" w14:textId="77777777" w:rsidR="003000FB" w:rsidRPr="00921940" w:rsidRDefault="003000FB" w:rsidP="00921940">
                            <w:pPr>
                              <w:pStyle w:val="ListParagraph"/>
                              <w:numPr>
                                <w:ilvl w:val="1"/>
                                <w:numId w:val="15"/>
                              </w:numPr>
                              <w:rPr>
                                <w:i/>
                                <w:iCs/>
                                <w:lang w:val="en-US"/>
                              </w:rPr>
                            </w:pPr>
                            <w:r w:rsidRPr="00921940">
                              <w:rPr>
                                <w:i/>
                                <w:iCs/>
                                <w:lang w:val="en-US"/>
                              </w:rPr>
                              <w:t>X1=[35], X2=[17], X3=[10]</w:t>
                            </w:r>
                          </w:p>
                          <w:p w14:paraId="23DCC8B5" w14:textId="77777777" w:rsidR="003000FB" w:rsidRPr="00921940" w:rsidRDefault="003000FB" w:rsidP="00921940">
                            <w:pPr>
                              <w:pStyle w:val="ListParagraph"/>
                              <w:numPr>
                                <w:ilvl w:val="1"/>
                                <w:numId w:val="15"/>
                              </w:numPr>
                              <w:rPr>
                                <w:i/>
                                <w:iCs/>
                                <w:lang w:val="en-US"/>
                              </w:rPr>
                            </w:pPr>
                            <w:r w:rsidRPr="00921940">
                              <w:rPr>
                                <w:i/>
                                <w:iCs/>
                                <w:lang w:val="sv-SE"/>
                              </w:rPr>
                              <w:t>No other margins are needed</w:t>
                            </w:r>
                          </w:p>
                          <w:p w14:paraId="0EE32152" w14:textId="77777777" w:rsidR="00E42B09" w:rsidRDefault="00E42B09" w:rsidP="00E42B0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2D4E43" id="_x0000_s1027" type="#_x0000_t202" style="position:absolute;margin-left:77.1pt;margin-top:18.15pt;width:336.65pt;height:171.0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">
                <v:textbox>
                  <w:txbxContent>
                    <w:p w14:paraId="641F9DAC" w14:textId="7A5990FB" w:rsidR="00E42B09" w:rsidRPr="004E3D1E" w:rsidRDefault="003C5FDE" w:rsidP="00E42B09">
                      <w:pPr>
                        <w:rPr>
                          <w:i/>
                          <w:iCs/>
                          <w:u w:val="single"/>
                          <w:lang w:val="en-US"/>
                        </w:rPr>
                      </w:pPr>
                      <w:r w:rsidRPr="003C5FDE">
                        <w:rPr>
                          <w:i/>
                          <w:iCs/>
                          <w:u w:val="single"/>
                        </w:rPr>
                        <w:t>SI reading with LBT in RRC release with redirection, RRC re-establishment, and paging interruption</w:t>
                      </w:r>
                      <w:r w:rsidR="00E42B09" w:rsidRPr="004E3D1E">
                        <w:rPr>
                          <w:i/>
                          <w:iCs/>
                          <w:u w:val="single"/>
                          <w:lang w:val="en-US"/>
                        </w:rPr>
                        <w:t>time</w:t>
                      </w:r>
                    </w:p>
                    <w:p w14:paraId="63C4346A" w14:textId="77777777" w:rsidR="003000FB" w:rsidRPr="00FC778C" w:rsidRDefault="003000FB" w:rsidP="00FC778C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i/>
                          <w:iCs/>
                          <w:lang w:val="en-US"/>
                        </w:rPr>
                      </w:pPr>
                      <w:r w:rsidRPr="00FC778C">
                        <w:rPr>
                          <w:i/>
                          <w:iCs/>
                          <w:lang w:val="sv-SE"/>
                        </w:rPr>
                        <w:t xml:space="preserve">FFS: defining a </w:t>
                      </w:r>
                      <w:r w:rsidRPr="00FC778C">
                        <w:rPr>
                          <w:i/>
                          <w:iCs/>
                          <w:lang w:val="en-US"/>
                        </w:rPr>
                        <w:t>requirement on the minimum number of available samples for SI reading during the RRC release with redirection, RRC re-establishment, and paging interruption at a low operation point, e.g., at -3 dB</w:t>
                      </w:r>
                    </w:p>
                    <w:p w14:paraId="791BB0FA" w14:textId="77777777" w:rsidR="003000FB" w:rsidRPr="00FC778C" w:rsidRDefault="003000FB" w:rsidP="00FC778C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i/>
                          <w:iCs/>
                          <w:lang w:val="en-US"/>
                        </w:rPr>
                      </w:pPr>
                      <w:r w:rsidRPr="00FC778C">
                        <w:rPr>
                          <w:i/>
                          <w:iCs/>
                          <w:lang w:val="en-US"/>
                        </w:rPr>
                        <w:t>For NR-U RRM test cases, T</w:t>
                      </w:r>
                      <w:r w:rsidRPr="00FC778C">
                        <w:rPr>
                          <w:i/>
                          <w:iCs/>
                          <w:vertAlign w:val="subscript"/>
                          <w:lang w:val="en-US"/>
                        </w:rPr>
                        <w:t>SI,CCA</w:t>
                      </w:r>
                      <w:r w:rsidRPr="00FC778C">
                        <w:rPr>
                          <w:i/>
                          <w:iCs/>
                          <w:lang w:val="en-US"/>
                        </w:rPr>
                        <w:t xml:space="preserve"> is set as follows, considering the agreed limited set of values for P</w:t>
                      </w:r>
                      <w:r w:rsidRPr="00FC778C">
                        <w:rPr>
                          <w:i/>
                          <w:iCs/>
                          <w:vertAlign w:val="subscript"/>
                          <w:lang w:val="en-US"/>
                        </w:rPr>
                        <w:t>CCA_DL</w:t>
                      </w:r>
                      <w:r w:rsidRPr="00FC778C">
                        <w:rPr>
                          <w:i/>
                          <w:iCs/>
                          <w:lang w:val="en-US"/>
                        </w:rPr>
                        <w:t>:</w:t>
                      </w:r>
                    </w:p>
                    <w:p w14:paraId="36616B4B" w14:textId="77777777" w:rsidR="003000FB" w:rsidRPr="00921940" w:rsidRDefault="003000FB" w:rsidP="00921940">
                      <w:pPr>
                        <w:pStyle w:val="ListParagraph"/>
                        <w:numPr>
                          <w:ilvl w:val="1"/>
                          <w:numId w:val="15"/>
                        </w:numPr>
                        <w:rPr>
                          <w:i/>
                          <w:iCs/>
                          <w:lang w:val="en-US"/>
                        </w:rPr>
                      </w:pPr>
                      <w:r w:rsidRPr="00921940">
                        <w:rPr>
                          <w:i/>
                          <w:iCs/>
                          <w:lang w:val="en-US"/>
                        </w:rPr>
                        <w:t>T</w:t>
                      </w:r>
                      <w:r w:rsidRPr="00921940">
                        <w:rPr>
                          <w:i/>
                          <w:iCs/>
                          <w:vertAlign w:val="subscript"/>
                          <w:lang w:val="en-US"/>
                        </w:rPr>
                        <w:t>SI,CCA</w:t>
                      </w:r>
                      <w:r w:rsidRPr="00921940">
                        <w:rPr>
                          <w:i/>
                          <w:iCs/>
                          <w:lang w:val="en-US"/>
                        </w:rPr>
                        <w:t>(P</w:t>
                      </w:r>
                      <w:r w:rsidRPr="00921940">
                        <w:rPr>
                          <w:i/>
                          <w:iCs/>
                          <w:vertAlign w:val="subscript"/>
                          <w:lang w:val="en-US"/>
                        </w:rPr>
                        <w:t>CCA_DL</w:t>
                      </w:r>
                      <w:r w:rsidRPr="00921940">
                        <w:rPr>
                          <w:i/>
                          <w:iCs/>
                          <w:lang w:val="en-US"/>
                        </w:rPr>
                        <w:t xml:space="preserve"> = 0.25) = X1*T</w:t>
                      </w:r>
                      <w:r w:rsidRPr="00921940">
                        <w:rPr>
                          <w:i/>
                          <w:iCs/>
                          <w:vertAlign w:val="subscript"/>
                          <w:lang w:val="en-US"/>
                        </w:rPr>
                        <w:t>DBT</w:t>
                      </w:r>
                    </w:p>
                    <w:p w14:paraId="525DFB7B" w14:textId="77777777" w:rsidR="003000FB" w:rsidRPr="00921940" w:rsidRDefault="003000FB" w:rsidP="00921940">
                      <w:pPr>
                        <w:pStyle w:val="ListParagraph"/>
                        <w:numPr>
                          <w:ilvl w:val="1"/>
                          <w:numId w:val="15"/>
                        </w:numPr>
                        <w:rPr>
                          <w:i/>
                          <w:iCs/>
                          <w:lang w:val="en-US"/>
                        </w:rPr>
                      </w:pPr>
                      <w:r w:rsidRPr="00921940">
                        <w:rPr>
                          <w:i/>
                          <w:iCs/>
                          <w:lang w:val="en-US"/>
                        </w:rPr>
                        <w:t>T</w:t>
                      </w:r>
                      <w:r w:rsidRPr="00921940">
                        <w:rPr>
                          <w:i/>
                          <w:iCs/>
                          <w:vertAlign w:val="subscript"/>
                          <w:lang w:val="en-US"/>
                        </w:rPr>
                        <w:t>SI,CCA</w:t>
                      </w:r>
                      <w:r w:rsidRPr="00921940">
                        <w:rPr>
                          <w:i/>
                          <w:iCs/>
                          <w:lang w:val="en-US"/>
                        </w:rPr>
                        <w:t>(P</w:t>
                      </w:r>
                      <w:r w:rsidRPr="00921940">
                        <w:rPr>
                          <w:i/>
                          <w:iCs/>
                          <w:vertAlign w:val="subscript"/>
                          <w:lang w:val="en-US"/>
                        </w:rPr>
                        <w:t>CCA_DL</w:t>
                      </w:r>
                      <w:r w:rsidRPr="00921940">
                        <w:rPr>
                          <w:i/>
                          <w:iCs/>
                          <w:lang w:val="en-US"/>
                        </w:rPr>
                        <w:t xml:space="preserve"> = 0.5) = X2*T</w:t>
                      </w:r>
                      <w:r w:rsidRPr="00921940">
                        <w:rPr>
                          <w:i/>
                          <w:iCs/>
                          <w:vertAlign w:val="subscript"/>
                          <w:lang w:val="en-US"/>
                        </w:rPr>
                        <w:t>DBT</w:t>
                      </w:r>
                    </w:p>
                    <w:p w14:paraId="7A857259" w14:textId="77777777" w:rsidR="003000FB" w:rsidRPr="00921940" w:rsidRDefault="003000FB" w:rsidP="00921940">
                      <w:pPr>
                        <w:pStyle w:val="ListParagraph"/>
                        <w:numPr>
                          <w:ilvl w:val="1"/>
                          <w:numId w:val="15"/>
                        </w:numPr>
                        <w:rPr>
                          <w:i/>
                          <w:iCs/>
                          <w:lang w:val="en-US"/>
                        </w:rPr>
                      </w:pPr>
                      <w:r w:rsidRPr="00921940">
                        <w:rPr>
                          <w:i/>
                          <w:iCs/>
                          <w:lang w:val="en-US"/>
                        </w:rPr>
                        <w:t>T</w:t>
                      </w:r>
                      <w:r w:rsidRPr="00921940">
                        <w:rPr>
                          <w:i/>
                          <w:iCs/>
                          <w:vertAlign w:val="subscript"/>
                          <w:lang w:val="en-US"/>
                        </w:rPr>
                        <w:t>SI,CCA</w:t>
                      </w:r>
                      <w:r w:rsidRPr="00921940">
                        <w:rPr>
                          <w:i/>
                          <w:iCs/>
                          <w:lang w:val="en-US"/>
                        </w:rPr>
                        <w:t>(P</w:t>
                      </w:r>
                      <w:r w:rsidRPr="00921940">
                        <w:rPr>
                          <w:i/>
                          <w:iCs/>
                          <w:vertAlign w:val="subscript"/>
                          <w:lang w:val="en-US"/>
                        </w:rPr>
                        <w:t>CCA_DL</w:t>
                      </w:r>
                      <w:r w:rsidRPr="00921940">
                        <w:rPr>
                          <w:i/>
                          <w:iCs/>
                          <w:lang w:val="en-US"/>
                        </w:rPr>
                        <w:t xml:space="preserve"> = 0.75) = X3*T</w:t>
                      </w:r>
                      <w:r w:rsidRPr="00921940">
                        <w:rPr>
                          <w:i/>
                          <w:iCs/>
                          <w:vertAlign w:val="subscript"/>
                          <w:lang w:val="en-US"/>
                        </w:rPr>
                        <w:t>DBT</w:t>
                      </w:r>
                    </w:p>
                    <w:p w14:paraId="6C80CA46" w14:textId="77777777" w:rsidR="003000FB" w:rsidRPr="00921940" w:rsidRDefault="003000FB" w:rsidP="00921940">
                      <w:pPr>
                        <w:pStyle w:val="ListParagraph"/>
                        <w:numPr>
                          <w:ilvl w:val="1"/>
                          <w:numId w:val="15"/>
                        </w:numPr>
                        <w:rPr>
                          <w:i/>
                          <w:iCs/>
                          <w:lang w:val="en-US"/>
                        </w:rPr>
                      </w:pPr>
                      <w:r w:rsidRPr="00921940">
                        <w:rPr>
                          <w:i/>
                          <w:iCs/>
                          <w:lang w:val="en-US"/>
                        </w:rPr>
                        <w:t>X1=[35], X2=[17], X3=[10]</w:t>
                      </w:r>
                    </w:p>
                    <w:p w14:paraId="23DCC8B5" w14:textId="77777777" w:rsidR="003000FB" w:rsidRPr="00921940" w:rsidRDefault="003000FB" w:rsidP="00921940">
                      <w:pPr>
                        <w:pStyle w:val="ListParagraph"/>
                        <w:numPr>
                          <w:ilvl w:val="1"/>
                          <w:numId w:val="15"/>
                        </w:numPr>
                        <w:rPr>
                          <w:i/>
                          <w:iCs/>
                          <w:lang w:val="en-US"/>
                        </w:rPr>
                      </w:pPr>
                      <w:r w:rsidRPr="00921940">
                        <w:rPr>
                          <w:i/>
                          <w:iCs/>
                          <w:lang w:val="sv-SE"/>
                        </w:rPr>
                        <w:t>No other margins are needed</w:t>
                      </w:r>
                    </w:p>
                    <w:p w14:paraId="0EE32152" w14:textId="77777777" w:rsidR="00E42B09" w:rsidRDefault="00E42B09" w:rsidP="00E42B09"/>
                  </w:txbxContent>
                </v:textbox>
                <w10:wrap type="square"/>
              </v:shape>
            </w:pict>
          </mc:Fallback>
        </mc:AlternateContent>
      </w:r>
      <w:r w:rsidR="005C1211">
        <w:rPr>
          <w:lang w:val="en-US"/>
        </w:rPr>
        <w:t>This topic was further discussed during last RAN4 meeting</w:t>
      </w:r>
      <w:r>
        <w:rPr>
          <w:lang w:val="en-US"/>
        </w:rPr>
        <w:t xml:space="preserve"> and the following was agreed in the WF</w:t>
      </w:r>
      <w:r w:rsidR="00357641">
        <w:rPr>
          <w:lang w:val="en-US"/>
        </w:rPr>
        <w:t>[2]</w:t>
      </w:r>
      <w:r>
        <w:rPr>
          <w:lang w:val="en-US"/>
        </w:rPr>
        <w:t>:</w:t>
      </w:r>
    </w:p>
    <w:p w14:paraId="40E9AAFD" w14:textId="588D0A2D" w:rsidR="00E42B09" w:rsidRDefault="00E42B09" w:rsidP="003812BB">
      <w:pPr>
        <w:rPr>
          <w:lang w:val="en-US"/>
        </w:rPr>
      </w:pPr>
    </w:p>
    <w:p w14:paraId="52CA67D9" w14:textId="4733955E" w:rsidR="00E42B09" w:rsidRDefault="00E42B09" w:rsidP="003812BB">
      <w:pPr>
        <w:rPr>
          <w:lang w:val="en-US"/>
        </w:rPr>
      </w:pPr>
    </w:p>
    <w:p w14:paraId="7F12B713" w14:textId="0C0651C9" w:rsidR="00E42B09" w:rsidRDefault="00E42B09" w:rsidP="003812BB">
      <w:pPr>
        <w:rPr>
          <w:lang w:val="en-US"/>
        </w:rPr>
      </w:pPr>
    </w:p>
    <w:p w14:paraId="697C457D" w14:textId="5F82B276" w:rsidR="00E42B09" w:rsidRDefault="00E42B09" w:rsidP="003812BB">
      <w:pPr>
        <w:rPr>
          <w:lang w:val="en-US"/>
        </w:rPr>
      </w:pPr>
    </w:p>
    <w:p w14:paraId="340541D8" w14:textId="48BBC14D" w:rsidR="00E42B09" w:rsidRDefault="00E42B09" w:rsidP="003812BB">
      <w:pPr>
        <w:rPr>
          <w:lang w:val="en-US"/>
        </w:rPr>
      </w:pPr>
    </w:p>
    <w:p w14:paraId="65F38BE6" w14:textId="4B4AEA18" w:rsidR="00E42B09" w:rsidRDefault="00E42B09" w:rsidP="003812BB">
      <w:pPr>
        <w:rPr>
          <w:lang w:val="en-US"/>
        </w:rPr>
      </w:pPr>
    </w:p>
    <w:p w14:paraId="14037802" w14:textId="77777777" w:rsidR="00E42B09" w:rsidRDefault="00E42B09" w:rsidP="003812BB">
      <w:pPr>
        <w:rPr>
          <w:lang w:val="en-US"/>
        </w:rPr>
      </w:pPr>
    </w:p>
    <w:p w14:paraId="69E36ED8" w14:textId="77777777" w:rsidR="00E42B09" w:rsidRDefault="00E42B09" w:rsidP="003812BB">
      <w:pPr>
        <w:rPr>
          <w:lang w:val="en-US"/>
        </w:rPr>
      </w:pPr>
    </w:p>
    <w:p w14:paraId="2164E52E" w14:textId="77777777" w:rsidR="003C5FDE" w:rsidRDefault="003C5FDE" w:rsidP="003812BB">
      <w:pPr>
        <w:rPr>
          <w:lang w:val="en-US"/>
        </w:rPr>
      </w:pPr>
    </w:p>
    <w:p w14:paraId="7E0EF778" w14:textId="21674BBC" w:rsidR="003812BB" w:rsidRPr="00DD5C13" w:rsidRDefault="00151786" w:rsidP="003812BB">
      <w:pPr>
        <w:rPr>
          <w:lang w:val="en-US"/>
        </w:rPr>
      </w:pPr>
      <w:r>
        <w:rPr>
          <w:lang w:val="en-US"/>
        </w:rPr>
        <w:t>In this</w:t>
      </w:r>
      <w:r w:rsidR="00DD5C13">
        <w:rPr>
          <w:lang w:val="en-US"/>
        </w:rPr>
        <w:t xml:space="preserve"> contribution</w:t>
      </w:r>
      <w:r>
        <w:rPr>
          <w:lang w:val="en-US"/>
        </w:rPr>
        <w:t xml:space="preserve">, we provide our views on </w:t>
      </w:r>
      <w:r w:rsidR="001F3AFD">
        <w:rPr>
          <w:lang w:val="en-US"/>
        </w:rPr>
        <w:t xml:space="preserve">LBT impacts on </w:t>
      </w:r>
      <w:r w:rsidR="00DD5C13">
        <w:rPr>
          <w:lang w:val="en-US"/>
        </w:rPr>
        <w:t xml:space="preserve">SI </w:t>
      </w:r>
      <w:r>
        <w:rPr>
          <w:lang w:val="en-US"/>
        </w:rPr>
        <w:t>reading</w:t>
      </w:r>
      <w:r w:rsidR="00DD5C13">
        <w:rPr>
          <w:lang w:val="en-US"/>
        </w:rPr>
        <w:t xml:space="preserve"> time during RRC </w:t>
      </w:r>
      <w:r w:rsidR="003B02D7">
        <w:rPr>
          <w:lang w:val="en-US"/>
        </w:rPr>
        <w:t>mobility control pertaining to NR-U performance requirements.</w:t>
      </w:r>
    </w:p>
    <w:p w14:paraId="1F38B320" w14:textId="5E3E5A7F" w:rsidR="003812BB" w:rsidRDefault="003812BB">
      <w:pPr>
        <w:pStyle w:val="Heading1"/>
      </w:pPr>
      <w:r>
        <w:t xml:space="preserve">SI </w:t>
      </w:r>
      <w:r w:rsidR="003B02D7">
        <w:t>Reading</w:t>
      </w:r>
      <w:r>
        <w:t xml:space="preserve"> during RRC Mobility Control </w:t>
      </w:r>
    </w:p>
    <w:p w14:paraId="156F20A4" w14:textId="24832CFC" w:rsidR="00D152CD" w:rsidRDefault="000F134F" w:rsidP="007B219D">
      <w:pPr>
        <w:rPr>
          <w:lang w:val="en-US"/>
        </w:rPr>
      </w:pPr>
      <w:r>
        <w:t xml:space="preserve">In the last meeting, it was proposed to </w:t>
      </w:r>
      <w:r w:rsidR="00E932C2">
        <w:t>specify</w:t>
      </w:r>
      <w:r w:rsidR="003B1FF7">
        <w:t xml:space="preserve"> the </w:t>
      </w:r>
      <w:r w:rsidR="003B1FF7">
        <w:rPr>
          <w:lang w:val="en-US"/>
        </w:rPr>
        <w:t>T</w:t>
      </w:r>
      <w:r w:rsidR="003B1FF7" w:rsidRPr="009E6504">
        <w:rPr>
          <w:vertAlign w:val="subscript"/>
          <w:lang w:val="en-US"/>
        </w:rPr>
        <w:t>SI,CCA</w:t>
      </w:r>
      <w:r w:rsidR="003B1FF7">
        <w:rPr>
          <w:vertAlign w:val="subscript"/>
          <w:lang w:val="en-US"/>
        </w:rPr>
        <w:t xml:space="preserve"> </w:t>
      </w:r>
      <w:r w:rsidR="003B1FF7">
        <w:rPr>
          <w:lang w:val="en-US"/>
        </w:rPr>
        <w:t xml:space="preserve">values in the test cases </w:t>
      </w:r>
      <w:r w:rsidR="00E932C2">
        <w:rPr>
          <w:lang w:val="en-US"/>
        </w:rPr>
        <w:t xml:space="preserve">based on </w:t>
      </w:r>
      <w:r w:rsidR="00670B79">
        <w:rPr>
          <w:lang w:val="en-US"/>
        </w:rPr>
        <w:t>CGI reading time[3]</w:t>
      </w:r>
      <w:r w:rsidR="00105DB1">
        <w:rPr>
          <w:lang w:val="en-US"/>
        </w:rPr>
        <w:t>.</w:t>
      </w:r>
      <w:r w:rsidR="00AB0F57">
        <w:rPr>
          <w:lang w:val="en-US"/>
        </w:rPr>
        <w:t xml:space="preserve"> Based on agreed CGI reading time in Clause</w:t>
      </w:r>
      <w:r w:rsidR="009711BB">
        <w:rPr>
          <w:lang w:val="en-US"/>
        </w:rPr>
        <w:t xml:space="preserve"> 9.11.2 of TS38.133</w:t>
      </w:r>
      <w:r w:rsidR="00AB0F57">
        <w:rPr>
          <w:lang w:val="en-US"/>
        </w:rPr>
        <w:t xml:space="preserve">, </w:t>
      </w:r>
      <w:r w:rsidR="00A27948">
        <w:rPr>
          <w:lang w:val="en-US"/>
        </w:rPr>
        <w:t>we can agree that :</w:t>
      </w:r>
    </w:p>
    <w:p w14:paraId="56E69C8F" w14:textId="0E7F38BE" w:rsidR="00A27948" w:rsidRPr="00165B3A" w:rsidRDefault="00A27948" w:rsidP="00A27948">
      <w:pPr>
        <w:pStyle w:val="EQ"/>
      </w:pPr>
      <w:r>
        <w:tab/>
      </w:r>
      <w:r w:rsidRPr="00BE78B0">
        <w:t>T</w:t>
      </w:r>
      <w:r>
        <w:rPr>
          <w:vertAlign w:val="subscript"/>
        </w:rPr>
        <w:t>SI,CCA</w:t>
      </w:r>
      <w:r w:rsidRPr="00BE78B0">
        <w:rPr>
          <w:vertAlign w:val="subscript"/>
        </w:rPr>
        <w:t xml:space="preserve"> </w:t>
      </w:r>
      <w:r>
        <w:t>= (</w:t>
      </w:r>
      <w:r w:rsidRPr="00BE78B0">
        <w:t>T</w:t>
      </w:r>
      <w:r>
        <w:rPr>
          <w:vertAlign w:val="subscript"/>
        </w:rPr>
        <w:t>MIB,CCA</w:t>
      </w:r>
      <w:r w:rsidRPr="00BE78B0">
        <w:t xml:space="preserve"> + T</w:t>
      </w:r>
      <w:r>
        <w:rPr>
          <w:vertAlign w:val="subscript"/>
        </w:rPr>
        <w:t xml:space="preserve"> SIB1,CCA</w:t>
      </w:r>
      <w:r>
        <w:t>) ms</w:t>
      </w:r>
    </w:p>
    <w:p w14:paraId="2CBBAEFB" w14:textId="77777777" w:rsidR="00893560" w:rsidRDefault="00193B16" w:rsidP="007B219D">
      <w:pPr>
        <w:rPr>
          <w:lang w:val="en-US"/>
        </w:rPr>
      </w:pPr>
      <w:r>
        <w:rPr>
          <w:lang w:val="en-US"/>
        </w:rPr>
        <w:t>Where</w:t>
      </w:r>
      <w:r w:rsidR="00893560">
        <w:rPr>
          <w:lang w:val="en-US"/>
        </w:rPr>
        <w:t>,</w:t>
      </w:r>
    </w:p>
    <w:p w14:paraId="1F6A17EB" w14:textId="33565664" w:rsidR="00893560" w:rsidRPr="00893560" w:rsidRDefault="00893560" w:rsidP="00893560">
      <w:r w:rsidRPr="00893560">
        <w:lastRenderedPageBreak/>
        <w:t>T</w:t>
      </w:r>
      <w:r w:rsidRPr="00893560">
        <w:rPr>
          <w:vertAlign w:val="subscript"/>
        </w:rPr>
        <w:t>MIB</w:t>
      </w:r>
      <w:r>
        <w:rPr>
          <w:vertAlign w:val="subscript"/>
        </w:rPr>
        <w:t>,CCA</w:t>
      </w:r>
      <w:r w:rsidRPr="00893560">
        <w:t xml:space="preserve"> is the time period used to acquire MIB message. </w:t>
      </w:r>
      <w:r w:rsidR="009759EF">
        <w:t xml:space="preserve">Assume, </w:t>
      </w:r>
      <w:r w:rsidRPr="00893560">
        <w:t>T</w:t>
      </w:r>
      <w:r w:rsidRPr="00893560">
        <w:rPr>
          <w:vertAlign w:val="subscript"/>
        </w:rPr>
        <w:t>MIB</w:t>
      </w:r>
      <w:r w:rsidR="009759EF">
        <w:rPr>
          <w:vertAlign w:val="subscript"/>
        </w:rPr>
        <w:t>,CCA</w:t>
      </w:r>
      <w:r w:rsidRPr="00893560">
        <w:t xml:space="preserve"> = </w:t>
      </w:r>
      <w:r w:rsidR="00BA496D">
        <w:t>(</w:t>
      </w:r>
      <w:r w:rsidRPr="00893560">
        <w:t>6</w:t>
      </w:r>
      <w:r w:rsidR="00BA496D">
        <w:t>+L</w:t>
      </w:r>
      <w:r w:rsidR="00BA496D" w:rsidRPr="00BA496D">
        <w:rPr>
          <w:vertAlign w:val="subscript"/>
        </w:rPr>
        <w:t>MIB</w:t>
      </w:r>
      <w:r w:rsidRPr="00893560">
        <w:t xml:space="preserve"> </w:t>
      </w:r>
      <w:r w:rsidR="00BA496D">
        <w:t>)</w:t>
      </w:r>
      <w:r w:rsidRPr="00893560">
        <w:t>* T</w:t>
      </w:r>
      <w:r w:rsidRPr="00893560">
        <w:rPr>
          <w:vertAlign w:val="subscript"/>
        </w:rPr>
        <w:t>SMTC</w:t>
      </w:r>
      <w:r w:rsidRPr="00893560">
        <w:t xml:space="preserve"> ms for target cell carrier frequency on FR1</w:t>
      </w:r>
    </w:p>
    <w:p w14:paraId="4424525C" w14:textId="3C52E376" w:rsidR="00893560" w:rsidRPr="00893560" w:rsidRDefault="00893560" w:rsidP="00893560">
      <w:r w:rsidRPr="00893560">
        <w:t>T</w:t>
      </w:r>
      <w:r w:rsidRPr="00893560">
        <w:rPr>
          <w:vertAlign w:val="subscript"/>
        </w:rPr>
        <w:t>SIB1</w:t>
      </w:r>
      <w:r w:rsidR="009759EF">
        <w:rPr>
          <w:vertAlign w:val="subscript"/>
        </w:rPr>
        <w:t>,CCA</w:t>
      </w:r>
      <w:r w:rsidRPr="00893560">
        <w:t xml:space="preserve"> is the </w:t>
      </w:r>
      <w:r w:rsidR="009759EF" w:rsidRPr="00893560">
        <w:t>time</w:t>
      </w:r>
      <w:r w:rsidRPr="00893560">
        <w:t xml:space="preserve"> used to acquire SIB1 message. T</w:t>
      </w:r>
      <w:r w:rsidRPr="00893560">
        <w:rPr>
          <w:vertAlign w:val="subscript"/>
        </w:rPr>
        <w:t>SIB1</w:t>
      </w:r>
      <w:r w:rsidR="009759EF">
        <w:rPr>
          <w:vertAlign w:val="subscript"/>
        </w:rPr>
        <w:t>,CCA</w:t>
      </w:r>
      <w:r w:rsidRPr="00893560">
        <w:t xml:space="preserve"> = </w:t>
      </w:r>
      <w:r w:rsidR="00BA496D">
        <w:t>(</w:t>
      </w:r>
      <w:r w:rsidRPr="00893560">
        <w:t>6</w:t>
      </w:r>
      <w:r w:rsidR="00BA496D">
        <w:t>+L</w:t>
      </w:r>
      <w:r w:rsidR="00BA496D" w:rsidRPr="00BA496D">
        <w:rPr>
          <w:vertAlign w:val="subscript"/>
        </w:rPr>
        <w:t>SIB1</w:t>
      </w:r>
      <w:r w:rsidR="00BA496D">
        <w:t>)</w:t>
      </w:r>
      <w:r w:rsidRPr="00893560">
        <w:t xml:space="preserve"> * T</w:t>
      </w:r>
      <w:r w:rsidRPr="00893560">
        <w:rPr>
          <w:vertAlign w:val="subscript"/>
        </w:rPr>
        <w:t>RMSI-scheduling</w:t>
      </w:r>
      <w:r w:rsidRPr="00893560">
        <w:t xml:space="preserve"> ms.</w:t>
      </w:r>
    </w:p>
    <w:p w14:paraId="5761987C" w14:textId="52ED089F" w:rsidR="00A27948" w:rsidRDefault="00893560" w:rsidP="007B219D">
      <w:pPr>
        <w:rPr>
          <w:lang w:val="en-US"/>
        </w:rPr>
      </w:pPr>
      <w:r w:rsidRPr="00893560">
        <w:t>Where T</w:t>
      </w:r>
      <w:r w:rsidRPr="00893560">
        <w:rPr>
          <w:vertAlign w:val="subscript"/>
        </w:rPr>
        <w:t>RMSI-scheduling</w:t>
      </w:r>
      <w:r w:rsidRPr="00893560">
        <w:t xml:space="preserve"> is the periodicity with which the SIB1 is actually transmitted by the NR target cell</w:t>
      </w:r>
      <w:r w:rsidR="00917C56">
        <w:t xml:space="preserve">. </w:t>
      </w:r>
      <w:r w:rsidR="00917C56" w:rsidRPr="00893560">
        <w:t>T</w:t>
      </w:r>
      <w:r w:rsidR="00917C56" w:rsidRPr="00893560">
        <w:rPr>
          <w:vertAlign w:val="subscript"/>
        </w:rPr>
        <w:t>RMSI-scheduling</w:t>
      </w:r>
      <w:r w:rsidR="00917C56">
        <w:t xml:space="preserve"> is fixed to 20ms in NR-U.</w:t>
      </w:r>
      <w:r w:rsidR="00193B16">
        <w:rPr>
          <w:lang w:val="en-US"/>
        </w:rPr>
        <w:t xml:space="preserve"> </w:t>
      </w:r>
    </w:p>
    <w:p w14:paraId="6A70A509" w14:textId="4E885851" w:rsidR="00BA496D" w:rsidRPr="00FF71B9" w:rsidRDefault="00BA496D" w:rsidP="007B219D">
      <w:pPr>
        <w:rPr>
          <w:lang w:val="en-US"/>
        </w:rPr>
      </w:pPr>
      <w:r>
        <w:rPr>
          <w:lang w:val="en-US"/>
        </w:rPr>
        <w:t>L</w:t>
      </w:r>
      <w:r w:rsidRPr="00FF71B9">
        <w:rPr>
          <w:vertAlign w:val="subscript"/>
          <w:lang w:val="en-US"/>
        </w:rPr>
        <w:t>MIB</w:t>
      </w:r>
      <w:r>
        <w:rPr>
          <w:lang w:val="en-US"/>
        </w:rPr>
        <w:t xml:space="preserve"> and L</w:t>
      </w:r>
      <w:r w:rsidRPr="00BA496D">
        <w:rPr>
          <w:vertAlign w:val="subscript"/>
          <w:lang w:val="en-US"/>
        </w:rPr>
        <w:t>SIB1</w:t>
      </w:r>
      <w:r w:rsidR="00FF71B9">
        <w:rPr>
          <w:lang w:val="en-US"/>
        </w:rPr>
        <w:t xml:space="preserve"> are the number of DL CCA failures during corresponding transmissions.</w:t>
      </w:r>
    </w:p>
    <w:p w14:paraId="6BABE910" w14:textId="7D90BAAF" w:rsidR="00792592" w:rsidRDefault="00105DB1" w:rsidP="007B219D">
      <w:r>
        <w:t xml:space="preserve">As per </w:t>
      </w:r>
      <w:r w:rsidR="00A65FA4">
        <w:t xml:space="preserve">TS </w:t>
      </w:r>
      <w:r>
        <w:t xml:space="preserve">38.331, in NR-U, </w:t>
      </w:r>
      <w:r w:rsidR="00893560">
        <w:t xml:space="preserve">MIB is always transmitted with a periodicity of 80ms </w:t>
      </w:r>
      <w:r w:rsidR="00F25D90">
        <w:t>with repetitions made within 80ms</w:t>
      </w:r>
      <w:r w:rsidR="00B24BAF">
        <w:t xml:space="preserve"> according to the SSB periodicity </w:t>
      </w:r>
      <w:r w:rsidR="00893560">
        <w:t xml:space="preserve">and </w:t>
      </w:r>
      <w:r>
        <w:t xml:space="preserve">SIB1 is always transmitted with 20 ms periodicity on PDSCH with a TTI of 160ms. </w:t>
      </w:r>
    </w:p>
    <w:p w14:paraId="44701E54" w14:textId="49D5F848" w:rsidR="006D7E6F" w:rsidRDefault="006D7E6F" w:rsidP="007B219D"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18A5A651" wp14:editId="3C062552">
                <wp:simplePos x="0" y="0"/>
                <wp:positionH relativeFrom="margin">
                  <wp:align>right</wp:align>
                </wp:positionH>
                <wp:positionV relativeFrom="paragraph">
                  <wp:posOffset>70485</wp:posOffset>
                </wp:positionV>
                <wp:extent cx="6088953" cy="2590800"/>
                <wp:effectExtent l="0" t="0" r="26670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88953" cy="2590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946E1FE" w14:textId="7F14099B" w:rsidR="0071754F" w:rsidRPr="00176CA0" w:rsidRDefault="0071754F" w:rsidP="005F45DC">
                            <w:pPr>
                              <w:ind w:left="720" w:hanging="360"/>
                              <w:rPr>
                                <w:i/>
                                <w:iCs/>
                                <w:u w:val="single"/>
                              </w:rPr>
                            </w:pPr>
                            <w:r w:rsidRPr="00176CA0">
                              <w:rPr>
                                <w:i/>
                                <w:iCs/>
                                <w:u w:val="single"/>
                              </w:rPr>
                              <w:t>TS 38.331</w:t>
                            </w:r>
                            <w:r w:rsidR="00176CA0" w:rsidRPr="00176CA0">
                              <w:rPr>
                                <w:i/>
                                <w:iCs/>
                                <w:u w:val="single"/>
                              </w:rPr>
                              <w:t>, Clause 5.2.1</w:t>
                            </w:r>
                          </w:p>
                          <w:p w14:paraId="51514FAC" w14:textId="685E3BAC" w:rsidR="00595904" w:rsidRPr="00595904" w:rsidRDefault="00595904" w:rsidP="00595904">
                            <w:pPr>
                              <w:pStyle w:val="B1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Times New Roman" w:eastAsia="MS Mincho" w:hAnsi="Times New Roman" w:cs="Times New Roman"/>
                                <w:i/>
                                <w:i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A006E7">
                              <w:rPr>
                                <w:rFonts w:ascii="Times New Roman" w:eastAsia="MS Mincho" w:hAnsi="Times New Roman" w:cs="Times New Roman"/>
                                <w:i/>
                                <w:iCs/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>the MIB is always transmitted on the BCH with a periodicity of 80 ms and repetitions made within 80 ms</w:t>
                            </w:r>
                            <w:r w:rsidRPr="00595904">
                              <w:rPr>
                                <w:rFonts w:ascii="Times New Roman" w:eastAsia="MS Mincho" w:hAnsi="Times New Roman" w:cs="Times New Roman"/>
                                <w:i/>
                                <w:iCs/>
                                <w:sz w:val="20"/>
                                <w:szCs w:val="20"/>
                                <w:lang w:val="en-GB"/>
                              </w:rPr>
                              <w:t xml:space="preserve"> (TS 38.212 [17], clause 7.1) and it includes parameters that are needed to acquire SIB1 from the cell. The first transmission of the MIB is scheduled in subframes as defined in TS 38.213 [13], clause 4.1 and </w:t>
                            </w:r>
                            <w:r w:rsidRPr="00595904">
                              <w:rPr>
                                <w:rFonts w:ascii="Times New Roman" w:eastAsia="MS Mincho" w:hAnsi="Times New Roman" w:cs="Times New Roman"/>
                                <w:i/>
                                <w:iCs/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>repetitions are scheduled according to the period of SSB</w:t>
                            </w:r>
                            <w:r w:rsidRPr="00595904">
                              <w:rPr>
                                <w:rFonts w:ascii="Times New Roman" w:eastAsia="MS Mincho" w:hAnsi="Times New Roman" w:cs="Times New Roman"/>
                                <w:i/>
                                <w:iCs/>
                                <w:sz w:val="20"/>
                                <w:szCs w:val="20"/>
                                <w:lang w:val="en-GB"/>
                              </w:rPr>
                              <w:t>;</w:t>
                            </w:r>
                          </w:p>
                          <w:p w14:paraId="235CE909" w14:textId="35030E88" w:rsidR="00535E9C" w:rsidRPr="005F45DC" w:rsidRDefault="00535E9C" w:rsidP="005F45DC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i/>
                                <w:iCs/>
                              </w:rPr>
                            </w:pPr>
                            <w:r w:rsidRPr="005F45DC">
                              <w:rPr>
                                <w:i/>
                                <w:iCs/>
                              </w:rPr>
                              <w:t xml:space="preserve">the SIB1 is transmitted on the DL-SCH with a periodicity of 160 ms and variable transmission repetition periodicity within 160ms as specified in TS 38.213 [13], clause 13. The default transmission repetition periodicity of SIB1 is 20 ms but the actual transmission repetition periodicity is up to network implementation. </w:t>
                            </w:r>
                            <w:r w:rsidRPr="005F45DC">
                              <w:rPr>
                                <w:i/>
                                <w:iCs/>
                                <w:highlight w:val="yellow"/>
                              </w:rPr>
                              <w:t>For SSB and CORESET multiplexing pattern 1, SIB1 repetition transmission period is 20ms</w:t>
                            </w:r>
                            <w:r w:rsidRPr="005F45DC">
                              <w:rPr>
                                <w:i/>
                                <w:iCs/>
                              </w:rPr>
                              <w:t>. For SSB and CORESET multiplexing pattern 2/3, SIB1 transmission repetition period is the same as the SSB period (TS 38.213 [13], clause 13). SIB1 includes information regarding the availability and scheduling (e.g. mapping of SIBs to SI message, periodicity, SI-window size) of other SIBs with an indication whether one or more SIBs are only provided on-demand and, in that case, the configuration needed by the UE to perform the SI request. SIB1 is cell-specific SIB;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A5A651" id="Text Box 3" o:spid="_x0000_s1028" type="#_x0000_t202" style="position:absolute;margin-left:428.25pt;margin-top:5.55pt;width:479.45pt;height:204pt;z-index:251658239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" fillcolor="white [3201]" strokeweight=".5pt">
                <v:textbox>
                  <w:txbxContent>
                    <w:p w14:paraId="1946E1FE" w14:textId="7F14099B" w:rsidR="0071754F" w:rsidRPr="00176CA0" w:rsidRDefault="0071754F" w:rsidP="005F45DC">
                      <w:pPr>
                        <w:ind w:left="720" w:hanging="360"/>
                        <w:rPr>
                          <w:i/>
                          <w:iCs/>
                          <w:u w:val="single"/>
                        </w:rPr>
                      </w:pPr>
                      <w:r w:rsidRPr="00176CA0">
                        <w:rPr>
                          <w:i/>
                          <w:iCs/>
                          <w:u w:val="single"/>
                        </w:rPr>
                        <w:t>TS 38.331</w:t>
                      </w:r>
                      <w:r w:rsidR="00176CA0" w:rsidRPr="00176CA0">
                        <w:rPr>
                          <w:i/>
                          <w:iCs/>
                          <w:u w:val="single"/>
                        </w:rPr>
                        <w:t>, Clause 5.2.1</w:t>
                      </w:r>
                    </w:p>
                    <w:p w14:paraId="51514FAC" w14:textId="685E3BAC" w:rsidR="00595904" w:rsidRPr="00595904" w:rsidRDefault="00595904" w:rsidP="00595904">
                      <w:pPr>
                        <w:pStyle w:val="B1"/>
                        <w:numPr>
                          <w:ilvl w:val="0"/>
                          <w:numId w:val="16"/>
                        </w:numPr>
                        <w:rPr>
                          <w:rFonts w:ascii="Times New Roman" w:eastAsia="MS Mincho" w:hAnsi="Times New Roman" w:cs="Times New Roman"/>
                          <w:i/>
                          <w:iCs/>
                          <w:sz w:val="20"/>
                          <w:szCs w:val="20"/>
                          <w:lang w:val="en-GB"/>
                        </w:rPr>
                      </w:pPr>
                      <w:r w:rsidRPr="00A006E7">
                        <w:rPr>
                          <w:rFonts w:ascii="Times New Roman" w:eastAsia="MS Mincho" w:hAnsi="Times New Roman" w:cs="Times New Roman"/>
                          <w:i/>
                          <w:iCs/>
                          <w:sz w:val="20"/>
                          <w:szCs w:val="20"/>
                          <w:highlight w:val="yellow"/>
                          <w:lang w:val="en-GB"/>
                        </w:rPr>
                        <w:t>the MIB is always transmitted on the BCH with a periodicity of 80 ms and repetitions made within 80 ms</w:t>
                      </w:r>
                      <w:r w:rsidRPr="00595904">
                        <w:rPr>
                          <w:rFonts w:ascii="Times New Roman" w:eastAsia="MS Mincho" w:hAnsi="Times New Roman" w:cs="Times New Roman"/>
                          <w:i/>
                          <w:iCs/>
                          <w:sz w:val="20"/>
                          <w:szCs w:val="20"/>
                          <w:lang w:val="en-GB"/>
                        </w:rPr>
                        <w:t xml:space="preserve"> (TS 38.212 [17], clause 7.1) and it includes parameters that are needed to acquire SIB1 from the cell. The first transmission of the MIB is scheduled in subframes as defined in TS 38.213 [13], clause 4.1 and </w:t>
                      </w:r>
                      <w:r w:rsidRPr="00595904">
                        <w:rPr>
                          <w:rFonts w:ascii="Times New Roman" w:eastAsia="MS Mincho" w:hAnsi="Times New Roman" w:cs="Times New Roman"/>
                          <w:i/>
                          <w:iCs/>
                          <w:sz w:val="20"/>
                          <w:szCs w:val="20"/>
                          <w:highlight w:val="yellow"/>
                          <w:lang w:val="en-GB"/>
                        </w:rPr>
                        <w:t>repetitions are scheduled according to the period of SSB</w:t>
                      </w:r>
                      <w:r w:rsidRPr="00595904">
                        <w:rPr>
                          <w:rFonts w:ascii="Times New Roman" w:eastAsia="MS Mincho" w:hAnsi="Times New Roman" w:cs="Times New Roman"/>
                          <w:i/>
                          <w:iCs/>
                          <w:sz w:val="20"/>
                          <w:szCs w:val="20"/>
                          <w:lang w:val="en-GB"/>
                        </w:rPr>
                        <w:t>;</w:t>
                      </w:r>
                    </w:p>
                    <w:p w14:paraId="235CE909" w14:textId="35030E88" w:rsidR="00535E9C" w:rsidRPr="005F45DC" w:rsidRDefault="00535E9C" w:rsidP="005F45DC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i/>
                          <w:iCs/>
                        </w:rPr>
                      </w:pPr>
                      <w:r w:rsidRPr="005F45DC">
                        <w:rPr>
                          <w:i/>
                          <w:iCs/>
                        </w:rPr>
                        <w:t xml:space="preserve">the SIB1 is transmitted on the DL-SCH with a periodicity of 160 ms and variable transmission repetition periodicity within 160ms as specified in TS 38.213 [13], clause 13. The default transmission repetition periodicity of SIB1 is 20 ms but the actual transmission repetition periodicity is up to network implementation. </w:t>
                      </w:r>
                      <w:r w:rsidRPr="005F45DC">
                        <w:rPr>
                          <w:i/>
                          <w:iCs/>
                          <w:highlight w:val="yellow"/>
                        </w:rPr>
                        <w:t>For SSB and CORESET multiplexing pattern 1, SIB1 repetition transmission period is 20ms</w:t>
                      </w:r>
                      <w:r w:rsidRPr="005F45DC">
                        <w:rPr>
                          <w:i/>
                          <w:iCs/>
                        </w:rPr>
                        <w:t>. For SSB and CORESET multiplexing pattern 2/3, SIB1 transmission repetition period is the same as the SSB period (TS 38.213 [13], clause 13). SIB1 includes information regarding the availability and scheduling (e.g. mapping of SIBs to SI message, periodicity, SI-window size) of other SIBs with an indication whether one or more SIBs are only provided on-demand and, in that case, the configuration needed by the UE to perform the SI request. SIB1 is cell-specific SIB;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BC16E48" w14:textId="03C1C0CB" w:rsidR="006D7E6F" w:rsidRDefault="006D7E6F" w:rsidP="007B219D"/>
    <w:p w14:paraId="2EB265A1" w14:textId="49E3F90B" w:rsidR="00595904" w:rsidRDefault="00595904" w:rsidP="007B219D"/>
    <w:p w14:paraId="2BCB43C5" w14:textId="61C1CA38" w:rsidR="00595904" w:rsidRPr="00A106EA" w:rsidRDefault="00595904" w:rsidP="007B219D"/>
    <w:p w14:paraId="7971A02A" w14:textId="42E34014" w:rsidR="006159A6" w:rsidRDefault="006159A6" w:rsidP="007B219D"/>
    <w:p w14:paraId="671907DC" w14:textId="515392B6" w:rsidR="00535E9C" w:rsidRDefault="00535E9C" w:rsidP="007B219D"/>
    <w:p w14:paraId="6E0DF1DA" w14:textId="230C0E4D" w:rsidR="00535E9C" w:rsidRDefault="00535E9C" w:rsidP="007B219D"/>
    <w:p w14:paraId="208D6A87" w14:textId="05BB3361" w:rsidR="006D7E6F" w:rsidRDefault="006D7E6F" w:rsidP="007B219D"/>
    <w:p w14:paraId="79AEB21A" w14:textId="77777777" w:rsidR="006D7E6F" w:rsidRDefault="006D7E6F" w:rsidP="007B219D"/>
    <w:p w14:paraId="45A6AAC9" w14:textId="25F2A80E" w:rsidR="00535E9C" w:rsidRDefault="00535E9C" w:rsidP="007B219D"/>
    <w:p w14:paraId="6925DC0D" w14:textId="6C77DD0D" w:rsidR="00535E9C" w:rsidRDefault="00535E9C" w:rsidP="007B219D"/>
    <w:p w14:paraId="7A177D6B" w14:textId="543E8225" w:rsidR="00624829" w:rsidRPr="008710CA" w:rsidRDefault="00624829" w:rsidP="00624829">
      <w:pPr>
        <w:rPr>
          <w:b/>
        </w:rPr>
      </w:pPr>
      <w:r w:rsidRPr="003E1521">
        <w:rPr>
          <w:b/>
        </w:rPr>
        <w:t xml:space="preserve">Observation </w:t>
      </w:r>
      <w:r w:rsidR="00147F19">
        <w:rPr>
          <w:b/>
        </w:rPr>
        <w:t>1</w:t>
      </w:r>
      <w:r w:rsidRPr="003E1521">
        <w:rPr>
          <w:b/>
        </w:rPr>
        <w:t xml:space="preserve">: </w:t>
      </w:r>
      <w:r>
        <w:rPr>
          <w:b/>
        </w:rPr>
        <w:t>M</w:t>
      </w:r>
      <w:r w:rsidRPr="003E1521">
        <w:rPr>
          <w:b/>
        </w:rPr>
        <w:t xml:space="preserve">IB is </w:t>
      </w:r>
      <w:r>
        <w:rPr>
          <w:b/>
        </w:rPr>
        <w:t xml:space="preserve">always </w:t>
      </w:r>
      <w:r w:rsidRPr="003E1521">
        <w:rPr>
          <w:b/>
        </w:rPr>
        <w:t xml:space="preserve">transmitted with </w:t>
      </w:r>
      <w:r w:rsidR="002325E5">
        <w:rPr>
          <w:b/>
        </w:rPr>
        <w:t>8</w:t>
      </w:r>
      <w:r w:rsidRPr="003E1521">
        <w:rPr>
          <w:b/>
        </w:rPr>
        <w:t xml:space="preserve">0 ms periodicity on PDSCH </w:t>
      </w:r>
      <w:r w:rsidR="002325E5">
        <w:rPr>
          <w:b/>
        </w:rPr>
        <w:t xml:space="preserve">with repetitions </w:t>
      </w:r>
      <w:r w:rsidR="00AC639F">
        <w:rPr>
          <w:b/>
        </w:rPr>
        <w:t>scheduled within 80ms according to SSB periodicity. This implies that SMTC periodicity cannot be more than 80ms</w:t>
      </w:r>
      <w:r w:rsidR="00F17E21">
        <w:rPr>
          <w:b/>
        </w:rPr>
        <w:t>.</w:t>
      </w:r>
    </w:p>
    <w:p w14:paraId="02ED0935" w14:textId="78A3B2DB" w:rsidR="00F17E21" w:rsidRPr="008710CA" w:rsidRDefault="00F17E21" w:rsidP="00F17E21">
      <w:pPr>
        <w:rPr>
          <w:b/>
        </w:rPr>
      </w:pPr>
      <w:r w:rsidRPr="003E1521">
        <w:rPr>
          <w:b/>
        </w:rPr>
        <w:t xml:space="preserve">Observation </w:t>
      </w:r>
      <w:r w:rsidR="00147F19">
        <w:rPr>
          <w:b/>
        </w:rPr>
        <w:t>2</w:t>
      </w:r>
      <w:r w:rsidRPr="003E1521">
        <w:rPr>
          <w:b/>
        </w:rPr>
        <w:t>: In NR</w:t>
      </w:r>
      <w:r>
        <w:rPr>
          <w:b/>
        </w:rPr>
        <w:t>-U</w:t>
      </w:r>
      <w:r w:rsidRPr="003E1521">
        <w:rPr>
          <w:b/>
        </w:rPr>
        <w:t xml:space="preserve">, SIB1 is </w:t>
      </w:r>
      <w:r>
        <w:rPr>
          <w:b/>
        </w:rPr>
        <w:t xml:space="preserve">always </w:t>
      </w:r>
      <w:r w:rsidRPr="003E1521">
        <w:rPr>
          <w:b/>
        </w:rPr>
        <w:t>transmitted with 20 ms periodicity on PDSCH and SIB1 TTI is 160 ms</w:t>
      </w:r>
      <w:r>
        <w:rPr>
          <w:b/>
        </w:rPr>
        <w:t xml:space="preserve"> implying that </w:t>
      </w:r>
      <w:r w:rsidRPr="008710CA">
        <w:rPr>
          <w:b/>
          <w:lang w:val="en-US"/>
        </w:rPr>
        <w:t>T</w:t>
      </w:r>
      <w:r w:rsidRPr="008710CA">
        <w:rPr>
          <w:b/>
          <w:vertAlign w:val="subscript"/>
          <w:lang w:val="en-US"/>
        </w:rPr>
        <w:t>SI,CCA</w:t>
      </w:r>
      <w:r>
        <w:rPr>
          <w:b/>
          <w:vertAlign w:val="subscript"/>
          <w:lang w:val="en-US"/>
        </w:rPr>
        <w:t xml:space="preserve"> </w:t>
      </w:r>
      <w:r>
        <w:rPr>
          <w:b/>
          <w:lang w:val="en-US"/>
        </w:rPr>
        <w:t>doesn’t have to be a function of T</w:t>
      </w:r>
      <w:r w:rsidRPr="008710CA">
        <w:rPr>
          <w:b/>
          <w:vertAlign w:val="subscript"/>
          <w:lang w:val="en-US"/>
        </w:rPr>
        <w:t>DBT</w:t>
      </w:r>
      <w:r>
        <w:rPr>
          <w:b/>
          <w:lang w:val="en-US"/>
        </w:rPr>
        <w:t>.</w:t>
      </w:r>
    </w:p>
    <w:p w14:paraId="19FAD193" w14:textId="77777777" w:rsidR="00147F19" w:rsidRPr="003812BB" w:rsidRDefault="00147F19" w:rsidP="00147F19">
      <w:r>
        <w:t>Currently, 38.133 does not define any core requirement for SI decoding. On the other hand, the performance tests related to RRC re-establishment and RRC release with re-direction requirements assume 1280ms for SI reading.</w:t>
      </w:r>
    </w:p>
    <w:p w14:paraId="797FA167" w14:textId="25B7DCC4" w:rsidR="00147F19" w:rsidRDefault="00147F19" w:rsidP="00147F19">
      <w:pPr>
        <w:rPr>
          <w:b/>
        </w:rPr>
      </w:pPr>
      <w:r w:rsidRPr="003E1521">
        <w:rPr>
          <w:b/>
        </w:rPr>
        <w:t xml:space="preserve">Observation </w:t>
      </w:r>
      <w:r>
        <w:rPr>
          <w:b/>
        </w:rPr>
        <w:t>3</w:t>
      </w:r>
      <w:r w:rsidRPr="003E1521">
        <w:rPr>
          <w:b/>
        </w:rPr>
        <w:t xml:space="preserve">: </w:t>
      </w:r>
      <w:r>
        <w:rPr>
          <w:b/>
        </w:rPr>
        <w:t>T</w:t>
      </w:r>
      <w:r w:rsidRPr="003E1521">
        <w:rPr>
          <w:b/>
        </w:rPr>
        <w:t xml:space="preserve">he performance tests related to RRC re-establishment and RRC release with re-direction requirements </w:t>
      </w:r>
      <w:r>
        <w:rPr>
          <w:b/>
        </w:rPr>
        <w:t xml:space="preserve">in NR </w:t>
      </w:r>
      <w:r w:rsidRPr="003E1521">
        <w:rPr>
          <w:b/>
        </w:rPr>
        <w:t>assume 1280ms for SI reading.</w:t>
      </w:r>
    </w:p>
    <w:p w14:paraId="02650BBA" w14:textId="3627F3F9" w:rsidR="00147F19" w:rsidRPr="00CB3235" w:rsidRDefault="00CB3235" w:rsidP="002F4EAB">
      <w:pPr>
        <w:rPr>
          <w:lang w:val="en-US"/>
        </w:rPr>
      </w:pPr>
      <w:r>
        <w:rPr>
          <w:lang w:val="en-US"/>
        </w:rPr>
        <w:t>Under no LBT failure,</w:t>
      </w:r>
      <w:r w:rsidR="008E776A">
        <w:rPr>
          <w:lang w:val="en-US"/>
        </w:rPr>
        <w:t xml:space="preserve"> and with the </w:t>
      </w:r>
      <w:r w:rsidR="00FD5327">
        <w:rPr>
          <w:lang w:val="en-US"/>
        </w:rPr>
        <w:t>worst-case</w:t>
      </w:r>
      <w:r w:rsidR="008E776A">
        <w:rPr>
          <w:lang w:val="en-US"/>
        </w:rPr>
        <w:t xml:space="preserve"> scenario of T</w:t>
      </w:r>
      <w:r w:rsidR="008E776A" w:rsidRPr="008E776A">
        <w:rPr>
          <w:vertAlign w:val="subscript"/>
          <w:lang w:val="en-US"/>
        </w:rPr>
        <w:t>SMTC</w:t>
      </w:r>
      <w:r w:rsidR="008E776A">
        <w:rPr>
          <w:lang w:val="en-US"/>
        </w:rPr>
        <w:t>=80ms,</w:t>
      </w:r>
      <w:r>
        <w:rPr>
          <w:lang w:val="en-US"/>
        </w:rPr>
        <w:t xml:space="preserve"> we </w:t>
      </w:r>
      <w:r w:rsidR="008E776A">
        <w:rPr>
          <w:lang w:val="en-US"/>
        </w:rPr>
        <w:t>have</w:t>
      </w:r>
      <w:r w:rsidR="002F4EAB">
        <w:rPr>
          <w:lang w:val="en-US"/>
        </w:rPr>
        <w:t xml:space="preserve">, </w:t>
      </w:r>
      <w:r>
        <w:rPr>
          <w:lang w:val="en-US"/>
        </w:rPr>
        <w:t>T</w:t>
      </w:r>
      <w:r w:rsidRPr="00CB3235">
        <w:rPr>
          <w:vertAlign w:val="subscript"/>
          <w:lang w:val="en-US"/>
        </w:rPr>
        <w:t>SI,CCA</w:t>
      </w:r>
      <w:r>
        <w:rPr>
          <w:lang w:val="en-US"/>
        </w:rPr>
        <w:t xml:space="preserve"> = </w:t>
      </w:r>
      <w:r w:rsidR="008E776A">
        <w:rPr>
          <w:lang w:val="en-US"/>
        </w:rPr>
        <w:t>6*80+</w:t>
      </w:r>
      <w:r w:rsidR="0006032A">
        <w:rPr>
          <w:lang w:val="en-US"/>
        </w:rPr>
        <w:t>6*20 = 600ms</w:t>
      </w:r>
    </w:p>
    <w:p w14:paraId="208D600F" w14:textId="0CBDD8DF" w:rsidR="00A106EA" w:rsidRPr="00A106EA" w:rsidRDefault="00A01AE9" w:rsidP="00A106EA">
      <w:r>
        <w:rPr>
          <w:lang w:val="en-US"/>
        </w:rPr>
        <w:t>Therefor</w:t>
      </w:r>
      <w:r w:rsidR="00FB1359">
        <w:rPr>
          <w:lang w:val="en-US"/>
        </w:rPr>
        <w:t>e</w:t>
      </w:r>
      <w:r w:rsidR="00424470">
        <w:rPr>
          <w:lang w:val="en-US"/>
        </w:rPr>
        <w:t xml:space="preserve">, </w:t>
      </w:r>
      <w:r w:rsidR="0044311D">
        <w:t xml:space="preserve">setting </w:t>
      </w:r>
      <w:bookmarkStart w:id="1" w:name="_Hlk68004379"/>
      <w:r w:rsidR="0044311D">
        <w:rPr>
          <w:lang w:val="en-US"/>
        </w:rPr>
        <w:t>T</w:t>
      </w:r>
      <w:r w:rsidR="0044311D" w:rsidRPr="009E6504">
        <w:rPr>
          <w:vertAlign w:val="subscript"/>
          <w:lang w:val="en-US"/>
        </w:rPr>
        <w:t>SI,CCA</w:t>
      </w:r>
      <w:bookmarkEnd w:id="1"/>
      <w:r w:rsidR="0044311D">
        <w:rPr>
          <w:lang w:val="en-US"/>
        </w:rPr>
        <w:t>=1280ms</w:t>
      </w:r>
      <w:r w:rsidR="00424470">
        <w:t xml:space="preserve"> allows </w:t>
      </w:r>
      <w:r w:rsidR="003D282A">
        <w:t xml:space="preserve">the </w:t>
      </w:r>
      <w:r w:rsidR="00424470">
        <w:t xml:space="preserve">network </w:t>
      </w:r>
      <w:r w:rsidR="003D282A">
        <w:t xml:space="preserve">with 680ms of additional time to </w:t>
      </w:r>
      <w:r w:rsidR="00FB1359">
        <w:t>compensate for any missed transmission opportunities due to DL CCA failure.</w:t>
      </w:r>
    </w:p>
    <w:p w14:paraId="42D2AE61" w14:textId="25BCFDCB" w:rsidR="00D65AD2" w:rsidRDefault="00D65AD2" w:rsidP="00FB1359">
      <w:pPr>
        <w:rPr>
          <w:b/>
        </w:rPr>
      </w:pPr>
      <w:r>
        <w:rPr>
          <w:b/>
        </w:rPr>
        <w:t>Observation 4: Under no DL CCA failure</w:t>
      </w:r>
      <w:r w:rsidR="009355C5">
        <w:rPr>
          <w:b/>
        </w:rPr>
        <w:t xml:space="preserve"> in NR-U</w:t>
      </w:r>
      <w:r>
        <w:rPr>
          <w:b/>
        </w:rPr>
        <w:t xml:space="preserve">, the </w:t>
      </w:r>
      <w:r w:rsidR="00014393">
        <w:rPr>
          <w:b/>
        </w:rPr>
        <w:t xml:space="preserve">network needs 600ms in the </w:t>
      </w:r>
      <w:r w:rsidR="0097159D">
        <w:rPr>
          <w:b/>
        </w:rPr>
        <w:t>worst-case</w:t>
      </w:r>
      <w:r w:rsidR="00014393">
        <w:rPr>
          <w:b/>
        </w:rPr>
        <w:t xml:space="preserve"> scenario to transmit 6 samples each for </w:t>
      </w:r>
      <w:r w:rsidR="00FD5327">
        <w:rPr>
          <w:b/>
        </w:rPr>
        <w:t>MIB and SIB1.</w:t>
      </w:r>
    </w:p>
    <w:p w14:paraId="385A3A62" w14:textId="55470739" w:rsidR="00FB1359" w:rsidRPr="00FB1359" w:rsidRDefault="003E1521" w:rsidP="00FB1359">
      <w:pPr>
        <w:rPr>
          <w:b/>
        </w:rPr>
      </w:pPr>
      <w:r w:rsidRPr="003E1521">
        <w:rPr>
          <w:b/>
        </w:rPr>
        <w:t xml:space="preserve">Observation </w:t>
      </w:r>
      <w:r w:rsidR="00FD5327">
        <w:rPr>
          <w:b/>
        </w:rPr>
        <w:t>5</w:t>
      </w:r>
      <w:r w:rsidRPr="003E1521">
        <w:rPr>
          <w:b/>
        </w:rPr>
        <w:t xml:space="preserve">: </w:t>
      </w:r>
      <w:r w:rsidR="00570181">
        <w:rPr>
          <w:b/>
        </w:rPr>
        <w:t xml:space="preserve">Existing SI decoding time of </w:t>
      </w:r>
      <w:r w:rsidRPr="003E1521">
        <w:rPr>
          <w:b/>
        </w:rPr>
        <w:t>1280ms</w:t>
      </w:r>
      <w:r w:rsidR="00FB1359">
        <w:rPr>
          <w:b/>
        </w:rPr>
        <w:t xml:space="preserve"> in NR</w:t>
      </w:r>
      <w:r w:rsidRPr="003E1521">
        <w:rPr>
          <w:b/>
        </w:rPr>
        <w:t xml:space="preserve"> </w:t>
      </w:r>
      <w:r w:rsidR="00FB1359" w:rsidRPr="00FB1359">
        <w:rPr>
          <w:b/>
        </w:rPr>
        <w:t>allows the network with 680ms of additional time</w:t>
      </w:r>
      <w:r w:rsidR="0097159D">
        <w:rPr>
          <w:b/>
        </w:rPr>
        <w:t>, which is more than sufficient</w:t>
      </w:r>
      <w:r w:rsidR="00FB1359" w:rsidRPr="00FB1359">
        <w:rPr>
          <w:b/>
        </w:rPr>
        <w:t xml:space="preserve"> to compensate for any missed transmission opportunities due to DL CCA failure.</w:t>
      </w:r>
    </w:p>
    <w:p w14:paraId="2AE1D45C" w14:textId="2E930BA2" w:rsidR="003E1521" w:rsidRPr="003E1521" w:rsidRDefault="003E1521" w:rsidP="00305E86">
      <w:pPr>
        <w:rPr>
          <w:b/>
        </w:rPr>
      </w:pPr>
      <w:r w:rsidRPr="003E1521">
        <w:rPr>
          <w:b/>
        </w:rPr>
        <w:t>Proposal 1: SI decoding time</w:t>
      </w:r>
      <w:r w:rsidR="008F0037">
        <w:rPr>
          <w:b/>
        </w:rPr>
        <w:t>, T</w:t>
      </w:r>
      <w:r w:rsidR="008F0037" w:rsidRPr="008F0037">
        <w:rPr>
          <w:b/>
          <w:vertAlign w:val="subscript"/>
        </w:rPr>
        <w:t>SI,CCA</w:t>
      </w:r>
      <w:r w:rsidR="001B25E7">
        <w:rPr>
          <w:b/>
          <w:vertAlign w:val="subscript"/>
        </w:rPr>
        <w:t>,</w:t>
      </w:r>
      <w:r w:rsidRPr="003E1521">
        <w:rPr>
          <w:b/>
        </w:rPr>
        <w:t xml:space="preserve"> is kept at 1280ms during RRC re-establishment and RRC release with re-direction in NR-U networks. </w:t>
      </w:r>
    </w:p>
    <w:p w14:paraId="349C92BB" w14:textId="77777777" w:rsidR="003812BB" w:rsidRDefault="003812BB" w:rsidP="003812BB">
      <w:pPr>
        <w:pStyle w:val="Heading1"/>
        <w:jc w:val="both"/>
      </w:pPr>
      <w:r>
        <w:t>Conclusion</w:t>
      </w:r>
    </w:p>
    <w:p w14:paraId="639E6303" w14:textId="77777777" w:rsidR="00AB3390" w:rsidRPr="008710CA" w:rsidRDefault="00AB3390" w:rsidP="00AB3390">
      <w:pPr>
        <w:rPr>
          <w:b/>
        </w:rPr>
      </w:pPr>
      <w:r w:rsidRPr="003E1521">
        <w:rPr>
          <w:b/>
        </w:rPr>
        <w:t xml:space="preserve">Observation </w:t>
      </w:r>
      <w:r>
        <w:rPr>
          <w:b/>
        </w:rPr>
        <w:t>1</w:t>
      </w:r>
      <w:r w:rsidRPr="003E1521">
        <w:rPr>
          <w:b/>
        </w:rPr>
        <w:t xml:space="preserve">: </w:t>
      </w:r>
      <w:r>
        <w:rPr>
          <w:b/>
        </w:rPr>
        <w:t>M</w:t>
      </w:r>
      <w:r w:rsidRPr="003E1521">
        <w:rPr>
          <w:b/>
        </w:rPr>
        <w:t xml:space="preserve">IB is </w:t>
      </w:r>
      <w:r>
        <w:rPr>
          <w:b/>
        </w:rPr>
        <w:t xml:space="preserve">always </w:t>
      </w:r>
      <w:r w:rsidRPr="003E1521">
        <w:rPr>
          <w:b/>
        </w:rPr>
        <w:t xml:space="preserve">transmitted with </w:t>
      </w:r>
      <w:r>
        <w:rPr>
          <w:b/>
        </w:rPr>
        <w:t>8</w:t>
      </w:r>
      <w:r w:rsidRPr="003E1521">
        <w:rPr>
          <w:b/>
        </w:rPr>
        <w:t xml:space="preserve">0 ms periodicity on PDSCH </w:t>
      </w:r>
      <w:r>
        <w:rPr>
          <w:b/>
        </w:rPr>
        <w:t>with repetitions scheduled within 80ms according to SSB periodicity. This implies that SMTC periodicity cannot be more than 80ms.</w:t>
      </w:r>
    </w:p>
    <w:p w14:paraId="4E495E14" w14:textId="77777777" w:rsidR="00AB3390" w:rsidRPr="008710CA" w:rsidRDefault="00AB3390" w:rsidP="00AB3390">
      <w:pPr>
        <w:rPr>
          <w:b/>
        </w:rPr>
      </w:pPr>
      <w:r w:rsidRPr="003E1521">
        <w:rPr>
          <w:b/>
        </w:rPr>
        <w:t xml:space="preserve">Observation </w:t>
      </w:r>
      <w:r>
        <w:rPr>
          <w:b/>
        </w:rPr>
        <w:t>2</w:t>
      </w:r>
      <w:r w:rsidRPr="003E1521">
        <w:rPr>
          <w:b/>
        </w:rPr>
        <w:t>: In NR</w:t>
      </w:r>
      <w:r>
        <w:rPr>
          <w:b/>
        </w:rPr>
        <w:t>-U</w:t>
      </w:r>
      <w:r w:rsidRPr="003E1521">
        <w:rPr>
          <w:b/>
        </w:rPr>
        <w:t xml:space="preserve">, SIB1 is </w:t>
      </w:r>
      <w:r>
        <w:rPr>
          <w:b/>
        </w:rPr>
        <w:t xml:space="preserve">always </w:t>
      </w:r>
      <w:r w:rsidRPr="003E1521">
        <w:rPr>
          <w:b/>
        </w:rPr>
        <w:t>transmitted with 20 ms periodicity on PDSCH and SIB1 TTI is 160 ms</w:t>
      </w:r>
      <w:r>
        <w:rPr>
          <w:b/>
        </w:rPr>
        <w:t xml:space="preserve"> implying that </w:t>
      </w:r>
      <w:r w:rsidRPr="008710CA">
        <w:rPr>
          <w:b/>
          <w:lang w:val="en-US"/>
        </w:rPr>
        <w:t>T</w:t>
      </w:r>
      <w:r w:rsidRPr="008710CA">
        <w:rPr>
          <w:b/>
          <w:vertAlign w:val="subscript"/>
          <w:lang w:val="en-US"/>
        </w:rPr>
        <w:t>SI,CCA</w:t>
      </w:r>
      <w:r>
        <w:rPr>
          <w:b/>
          <w:vertAlign w:val="subscript"/>
          <w:lang w:val="en-US"/>
        </w:rPr>
        <w:t xml:space="preserve"> </w:t>
      </w:r>
      <w:r>
        <w:rPr>
          <w:b/>
          <w:lang w:val="en-US"/>
        </w:rPr>
        <w:t>doesn’t have to be a function of T</w:t>
      </w:r>
      <w:r w:rsidRPr="008710CA">
        <w:rPr>
          <w:b/>
          <w:vertAlign w:val="subscript"/>
          <w:lang w:val="en-US"/>
        </w:rPr>
        <w:t>DBT</w:t>
      </w:r>
      <w:r>
        <w:rPr>
          <w:b/>
          <w:lang w:val="en-US"/>
        </w:rPr>
        <w:t>.</w:t>
      </w:r>
    </w:p>
    <w:p w14:paraId="75B5EA72" w14:textId="77777777" w:rsidR="003812BB" w:rsidRPr="005D23B0" w:rsidRDefault="003812BB" w:rsidP="003812BB">
      <w:pPr>
        <w:pStyle w:val="CommentText"/>
        <w:spacing w:after="0"/>
        <w:rPr>
          <w:rFonts w:eastAsia="Times New Roman"/>
          <w:b/>
        </w:rPr>
      </w:pPr>
    </w:p>
    <w:p w14:paraId="5284E186" w14:textId="77777777" w:rsidR="00AB3390" w:rsidRDefault="00AB3390" w:rsidP="00AB3390">
      <w:pPr>
        <w:rPr>
          <w:b/>
        </w:rPr>
      </w:pPr>
      <w:r w:rsidRPr="003E1521">
        <w:rPr>
          <w:b/>
        </w:rPr>
        <w:t xml:space="preserve">Observation </w:t>
      </w:r>
      <w:r>
        <w:rPr>
          <w:b/>
        </w:rPr>
        <w:t>3</w:t>
      </w:r>
      <w:r w:rsidRPr="003E1521">
        <w:rPr>
          <w:b/>
        </w:rPr>
        <w:t xml:space="preserve">: </w:t>
      </w:r>
      <w:r>
        <w:rPr>
          <w:b/>
        </w:rPr>
        <w:t>T</w:t>
      </w:r>
      <w:r w:rsidRPr="003E1521">
        <w:rPr>
          <w:b/>
        </w:rPr>
        <w:t xml:space="preserve">he performance tests related to RRC re-establishment and RRC release with re-direction requirements </w:t>
      </w:r>
      <w:r>
        <w:rPr>
          <w:b/>
        </w:rPr>
        <w:t xml:space="preserve">in NR </w:t>
      </w:r>
      <w:r w:rsidRPr="003E1521">
        <w:rPr>
          <w:b/>
        </w:rPr>
        <w:t>assume 1280ms for SI reading.</w:t>
      </w:r>
    </w:p>
    <w:p w14:paraId="5AC8FA65" w14:textId="37CE5010" w:rsidR="00AB3390" w:rsidRDefault="00AB3390" w:rsidP="00AB3390">
      <w:pPr>
        <w:rPr>
          <w:b/>
        </w:rPr>
      </w:pPr>
      <w:r>
        <w:rPr>
          <w:b/>
        </w:rPr>
        <w:t>Observation 4: Under no DL CCA failure</w:t>
      </w:r>
      <w:r w:rsidR="008B6889">
        <w:rPr>
          <w:b/>
        </w:rPr>
        <w:t xml:space="preserve"> in NR-U</w:t>
      </w:r>
      <w:r>
        <w:rPr>
          <w:b/>
        </w:rPr>
        <w:t>, the network needs 600ms in the worst-case scenario to transmit 6 samples each for MIB and SIB1.</w:t>
      </w:r>
    </w:p>
    <w:p w14:paraId="6B3AE049" w14:textId="77777777" w:rsidR="00AB3390" w:rsidRPr="00FB1359" w:rsidRDefault="00AB3390" w:rsidP="00AB3390">
      <w:pPr>
        <w:rPr>
          <w:b/>
        </w:rPr>
      </w:pPr>
      <w:r w:rsidRPr="003E1521">
        <w:rPr>
          <w:b/>
        </w:rPr>
        <w:t xml:space="preserve">Observation </w:t>
      </w:r>
      <w:r>
        <w:rPr>
          <w:b/>
        </w:rPr>
        <w:t>5</w:t>
      </w:r>
      <w:r w:rsidRPr="003E1521">
        <w:rPr>
          <w:b/>
        </w:rPr>
        <w:t xml:space="preserve">: </w:t>
      </w:r>
      <w:r>
        <w:rPr>
          <w:b/>
        </w:rPr>
        <w:t xml:space="preserve">Existing SI decoding time of </w:t>
      </w:r>
      <w:r w:rsidRPr="003E1521">
        <w:rPr>
          <w:b/>
        </w:rPr>
        <w:t>1280ms</w:t>
      </w:r>
      <w:r>
        <w:rPr>
          <w:b/>
        </w:rPr>
        <w:t xml:space="preserve"> in NR</w:t>
      </w:r>
      <w:r w:rsidRPr="003E1521">
        <w:rPr>
          <w:b/>
        </w:rPr>
        <w:t xml:space="preserve"> </w:t>
      </w:r>
      <w:r w:rsidRPr="00FB1359">
        <w:rPr>
          <w:b/>
        </w:rPr>
        <w:t>allows the network with 680ms of additional time</w:t>
      </w:r>
      <w:r>
        <w:rPr>
          <w:b/>
        </w:rPr>
        <w:t>, which is more than sufficient</w:t>
      </w:r>
      <w:r w:rsidRPr="00FB1359">
        <w:rPr>
          <w:b/>
        </w:rPr>
        <w:t xml:space="preserve"> to compensate for any missed transmission opportunities due to DL CCA failure.</w:t>
      </w:r>
    </w:p>
    <w:p w14:paraId="4CBB4A6D" w14:textId="77777777" w:rsidR="00AB3390" w:rsidRPr="003E1521" w:rsidRDefault="00AB3390" w:rsidP="00AB3390">
      <w:pPr>
        <w:rPr>
          <w:b/>
        </w:rPr>
      </w:pPr>
      <w:r w:rsidRPr="003E1521">
        <w:rPr>
          <w:b/>
        </w:rPr>
        <w:t>Proposal 1: SI decoding time</w:t>
      </w:r>
      <w:r>
        <w:rPr>
          <w:b/>
        </w:rPr>
        <w:t>, T</w:t>
      </w:r>
      <w:r w:rsidRPr="008F0037">
        <w:rPr>
          <w:b/>
          <w:vertAlign w:val="subscript"/>
        </w:rPr>
        <w:t>SI,CCA</w:t>
      </w:r>
      <w:r>
        <w:rPr>
          <w:b/>
          <w:vertAlign w:val="subscript"/>
        </w:rPr>
        <w:t>,</w:t>
      </w:r>
      <w:r w:rsidRPr="003E1521">
        <w:rPr>
          <w:b/>
        </w:rPr>
        <w:t xml:space="preserve"> is kept at 1280ms during RRC re-establishment and RRC release with re-direction in NR-U networks. </w:t>
      </w:r>
    </w:p>
    <w:p w14:paraId="08E0AE49" w14:textId="77777777" w:rsidR="003812BB" w:rsidRDefault="003812BB" w:rsidP="003812BB">
      <w:pPr>
        <w:pStyle w:val="Heading1"/>
        <w:rPr>
          <w:lang w:val="en-US" w:eastAsia="ja-JP"/>
        </w:rPr>
      </w:pPr>
      <w:r>
        <w:rPr>
          <w:lang w:val="en-US" w:eastAsia="ja-JP"/>
        </w:rPr>
        <w:t>References</w:t>
      </w:r>
    </w:p>
    <w:p w14:paraId="2E8AE78F" w14:textId="5BE96571" w:rsidR="00E2300A" w:rsidRDefault="00E2300A" w:rsidP="00E2300A">
      <w:pPr>
        <w:pStyle w:val="ListParagraph"/>
        <w:numPr>
          <w:ilvl w:val="0"/>
          <w:numId w:val="12"/>
        </w:numPr>
        <w:rPr>
          <w:lang w:val="en-US" w:eastAsia="ja-JP"/>
        </w:rPr>
      </w:pPr>
      <w:r>
        <w:rPr>
          <w:lang w:val="en-US" w:eastAsia="ja-JP"/>
        </w:rPr>
        <w:t>R4-</w:t>
      </w:r>
      <w:r w:rsidR="00FA0DCE">
        <w:rPr>
          <w:lang w:val="en-US" w:eastAsia="ja-JP"/>
        </w:rPr>
        <w:t>2002336</w:t>
      </w:r>
      <w:r>
        <w:rPr>
          <w:lang w:val="en-US" w:eastAsia="ja-JP"/>
        </w:rPr>
        <w:t>, “</w:t>
      </w:r>
      <w:r w:rsidR="00FA0DCE" w:rsidRPr="00FA0DCE">
        <w:rPr>
          <w:lang w:eastAsia="ja-JP"/>
        </w:rPr>
        <w:t>WF on NR-U RRM Requirements (Part 1)</w:t>
      </w:r>
      <w:r>
        <w:rPr>
          <w:lang w:val="en-US" w:eastAsia="ja-JP"/>
        </w:rPr>
        <w:t xml:space="preserve">”, Ericsson. </w:t>
      </w:r>
      <w:r w:rsidR="009833D3" w:rsidRPr="009833D3">
        <w:rPr>
          <w:lang w:val="en-US" w:eastAsia="ja-JP"/>
        </w:rPr>
        <w:t>3GPP TSG-RAN WG4 Meeting #94-e</w:t>
      </w:r>
    </w:p>
    <w:p w14:paraId="1204B3F7" w14:textId="51064783" w:rsidR="007E75AA" w:rsidRDefault="007E75AA" w:rsidP="007E75AA">
      <w:pPr>
        <w:pStyle w:val="ListParagraph"/>
        <w:numPr>
          <w:ilvl w:val="0"/>
          <w:numId w:val="12"/>
        </w:numPr>
        <w:rPr>
          <w:lang w:val="en-US" w:eastAsia="ja-JP"/>
        </w:rPr>
      </w:pPr>
      <w:r>
        <w:rPr>
          <w:lang w:val="en-US" w:eastAsia="ja-JP"/>
        </w:rPr>
        <w:t>R4-2</w:t>
      </w:r>
      <w:r w:rsidR="002352F8">
        <w:rPr>
          <w:lang w:val="en-US" w:eastAsia="ja-JP"/>
        </w:rPr>
        <w:t>103512</w:t>
      </w:r>
      <w:r>
        <w:rPr>
          <w:lang w:val="en-US" w:eastAsia="ja-JP"/>
        </w:rPr>
        <w:t>, “</w:t>
      </w:r>
      <w:r w:rsidRPr="00FA0DCE">
        <w:rPr>
          <w:lang w:eastAsia="ja-JP"/>
        </w:rPr>
        <w:t xml:space="preserve">WF on NR-U RRM </w:t>
      </w:r>
      <w:r w:rsidR="002352F8">
        <w:rPr>
          <w:lang w:eastAsia="ja-JP"/>
        </w:rPr>
        <w:t xml:space="preserve">Core </w:t>
      </w:r>
      <w:r w:rsidRPr="00FA0DCE">
        <w:rPr>
          <w:lang w:eastAsia="ja-JP"/>
        </w:rPr>
        <w:t>Requirements</w:t>
      </w:r>
      <w:r>
        <w:rPr>
          <w:lang w:val="en-US" w:eastAsia="ja-JP"/>
        </w:rPr>
        <w:t xml:space="preserve">”, Ericsson. </w:t>
      </w:r>
      <w:r w:rsidRPr="009833D3">
        <w:rPr>
          <w:lang w:val="en-US" w:eastAsia="ja-JP"/>
        </w:rPr>
        <w:t>3GPP TSG-RAN WG4 Meeting #9</w:t>
      </w:r>
      <w:r w:rsidR="005655AE">
        <w:rPr>
          <w:lang w:val="en-US" w:eastAsia="ja-JP"/>
        </w:rPr>
        <w:t>8</w:t>
      </w:r>
      <w:r w:rsidRPr="009833D3">
        <w:rPr>
          <w:lang w:val="en-US" w:eastAsia="ja-JP"/>
        </w:rPr>
        <w:t>-e</w:t>
      </w:r>
    </w:p>
    <w:p w14:paraId="2F546A48" w14:textId="26B5FB7C" w:rsidR="007B219D" w:rsidRPr="008315C7" w:rsidRDefault="00670B79" w:rsidP="008315C7">
      <w:pPr>
        <w:pStyle w:val="ListParagraph"/>
        <w:numPr>
          <w:ilvl w:val="0"/>
          <w:numId w:val="12"/>
        </w:numPr>
        <w:rPr>
          <w:lang w:val="en-US" w:eastAsia="ja-JP"/>
        </w:rPr>
      </w:pPr>
      <w:r w:rsidRPr="008315C7">
        <w:rPr>
          <w:lang w:val="en-US" w:eastAsia="ja-JP"/>
        </w:rPr>
        <w:t>R4-210</w:t>
      </w:r>
      <w:r w:rsidR="0087443E" w:rsidRPr="008315C7">
        <w:rPr>
          <w:lang w:val="en-US" w:eastAsia="ja-JP"/>
        </w:rPr>
        <w:t>1424</w:t>
      </w:r>
      <w:r w:rsidRPr="008315C7">
        <w:rPr>
          <w:lang w:val="en-US" w:eastAsia="ja-JP"/>
        </w:rPr>
        <w:t>, “</w:t>
      </w:r>
      <w:r w:rsidR="00B428DA" w:rsidRPr="008315C7">
        <w:rPr>
          <w:lang w:val="en-US" w:eastAsia="ja-JP"/>
        </w:rPr>
        <w:t>Remaining open issues on connected mobility control in NR-U</w:t>
      </w:r>
      <w:r w:rsidRPr="008315C7">
        <w:rPr>
          <w:lang w:val="en-US" w:eastAsia="ja-JP"/>
        </w:rPr>
        <w:t>”, Ericsson. 3GPP TSG-RAN WG4 Meeting #98-e</w:t>
      </w:r>
    </w:p>
    <w:p w14:paraId="464356B9" w14:textId="77777777" w:rsidR="00B81936" w:rsidRDefault="00B81936"/>
    <w:sectPr w:rsidR="00B81936" w:rsidSect="007D2899">
      <w:footerReference w:type="even" r:id="rId11"/>
      <w:footerReference w:type="default" r:id="rId12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2B15E6" w14:textId="77777777" w:rsidR="00F054BF" w:rsidRDefault="00F054BF">
      <w:pPr>
        <w:spacing w:after="0"/>
      </w:pPr>
      <w:r>
        <w:separator/>
      </w:r>
    </w:p>
  </w:endnote>
  <w:endnote w:type="continuationSeparator" w:id="0">
    <w:p w14:paraId="03992D0E" w14:textId="77777777" w:rsidR="00F054BF" w:rsidRDefault="00F054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D0A68" w14:textId="77777777" w:rsidR="004E29C3" w:rsidRDefault="00AB0A2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22B52C39" w14:textId="77777777" w:rsidR="004E29C3" w:rsidRDefault="008B68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4D5CA3" w14:textId="77777777" w:rsidR="004E29C3" w:rsidRDefault="00AB0A2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62E7D778" w14:textId="77777777" w:rsidR="004E29C3" w:rsidRDefault="008B688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631FDA" w14:textId="77777777" w:rsidR="00F054BF" w:rsidRDefault="00F054BF">
      <w:pPr>
        <w:spacing w:after="0"/>
      </w:pPr>
      <w:r>
        <w:separator/>
      </w:r>
    </w:p>
  </w:footnote>
  <w:footnote w:type="continuationSeparator" w:id="0">
    <w:p w14:paraId="38B876B1" w14:textId="77777777" w:rsidR="00F054BF" w:rsidRDefault="00F054B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28585D"/>
    <w:multiLevelType w:val="hybridMultilevel"/>
    <w:tmpl w:val="53660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F3398"/>
    <w:multiLevelType w:val="hybridMultilevel"/>
    <w:tmpl w:val="0862D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D3EA0"/>
    <w:multiLevelType w:val="hybridMultilevel"/>
    <w:tmpl w:val="55EE1B0C"/>
    <w:lvl w:ilvl="0" w:tplc="04090001">
      <w:start w:val="1"/>
      <w:numFmt w:val="bullet"/>
      <w:lvlText w:val=""/>
      <w:lvlJc w:val="left"/>
      <w:pPr>
        <w:ind w:left="98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5" w:hanging="420"/>
      </w:pPr>
      <w:rPr>
        <w:rFonts w:ascii="Wingdings" w:hAnsi="Wingdings" w:hint="default"/>
      </w:rPr>
    </w:lvl>
  </w:abstractNum>
  <w:abstractNum w:abstractNumId="3" w15:restartNumberingAfterBreak="0">
    <w:nsid w:val="11B57FFA"/>
    <w:multiLevelType w:val="hybridMultilevel"/>
    <w:tmpl w:val="3AD8E71C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51CC7"/>
    <w:multiLevelType w:val="hybridMultilevel"/>
    <w:tmpl w:val="55C4BC7A"/>
    <w:lvl w:ilvl="0" w:tplc="A96057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4A0BA3"/>
    <w:multiLevelType w:val="hybridMultilevel"/>
    <w:tmpl w:val="2C5C0D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484484"/>
    <w:multiLevelType w:val="hybridMultilevel"/>
    <w:tmpl w:val="64D01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4F59F0"/>
    <w:multiLevelType w:val="multilevel"/>
    <w:tmpl w:val="115A13B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DDD68F5"/>
    <w:multiLevelType w:val="hybridMultilevel"/>
    <w:tmpl w:val="A1442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A6006C"/>
    <w:multiLevelType w:val="hybridMultilevel"/>
    <w:tmpl w:val="804C8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69336B"/>
    <w:multiLevelType w:val="hybridMultilevel"/>
    <w:tmpl w:val="ADD0B608"/>
    <w:lvl w:ilvl="0" w:tplc="C0F4C9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AAAE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6896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90D8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52B1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34C6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6C2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1A98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32B5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941BE3"/>
    <w:multiLevelType w:val="hybridMultilevel"/>
    <w:tmpl w:val="FD3A38AC"/>
    <w:lvl w:ilvl="0" w:tplc="92C04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D69988">
      <w:start w:val="2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9A49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A89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CA64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76BB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CE9F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3E42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6253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BE784D"/>
    <w:multiLevelType w:val="hybridMultilevel"/>
    <w:tmpl w:val="961AF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7C081C29"/>
    <w:multiLevelType w:val="hybridMultilevel"/>
    <w:tmpl w:val="DF80DD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5"/>
  </w:num>
  <w:num w:numId="3">
    <w:abstractNumId w:val="13"/>
  </w:num>
  <w:num w:numId="4">
    <w:abstractNumId w:val="12"/>
  </w:num>
  <w:num w:numId="5">
    <w:abstractNumId w:val="1"/>
  </w:num>
  <w:num w:numId="6">
    <w:abstractNumId w:val="11"/>
  </w:num>
  <w:num w:numId="7">
    <w:abstractNumId w:val="3"/>
  </w:num>
  <w:num w:numId="8">
    <w:abstractNumId w:val="2"/>
  </w:num>
  <w:num w:numId="9">
    <w:abstractNumId w:val="14"/>
  </w:num>
  <w:num w:numId="10">
    <w:abstractNumId w:val="6"/>
  </w:num>
  <w:num w:numId="11">
    <w:abstractNumId w:val="10"/>
  </w:num>
  <w:num w:numId="12">
    <w:abstractNumId w:val="5"/>
  </w:num>
  <w:num w:numId="13">
    <w:abstractNumId w:val="9"/>
  </w:num>
  <w:num w:numId="14">
    <w:abstractNumId w:val="8"/>
  </w:num>
  <w:num w:numId="15">
    <w:abstractNumId w:val="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2BB"/>
    <w:rsid w:val="00014393"/>
    <w:rsid w:val="0006032A"/>
    <w:rsid w:val="000731CE"/>
    <w:rsid w:val="00081B1A"/>
    <w:rsid w:val="000A1DC3"/>
    <w:rsid w:val="000F134F"/>
    <w:rsid w:val="00105DB1"/>
    <w:rsid w:val="001334F7"/>
    <w:rsid w:val="00147F19"/>
    <w:rsid w:val="00151786"/>
    <w:rsid w:val="00167C55"/>
    <w:rsid w:val="00176CA0"/>
    <w:rsid w:val="00193B16"/>
    <w:rsid w:val="001B25E7"/>
    <w:rsid w:val="001C695C"/>
    <w:rsid w:val="001E3F55"/>
    <w:rsid w:val="001F062C"/>
    <w:rsid w:val="001F3AFD"/>
    <w:rsid w:val="00202357"/>
    <w:rsid w:val="00203453"/>
    <w:rsid w:val="002325E5"/>
    <w:rsid w:val="002352F8"/>
    <w:rsid w:val="00257A0B"/>
    <w:rsid w:val="0029031E"/>
    <w:rsid w:val="002F4EAB"/>
    <w:rsid w:val="003000FB"/>
    <w:rsid w:val="00305E86"/>
    <w:rsid w:val="00357641"/>
    <w:rsid w:val="00371859"/>
    <w:rsid w:val="003812BB"/>
    <w:rsid w:val="00382E85"/>
    <w:rsid w:val="00383B12"/>
    <w:rsid w:val="003B02D7"/>
    <w:rsid w:val="003B1FF7"/>
    <w:rsid w:val="003C5FDE"/>
    <w:rsid w:val="003D1BD6"/>
    <w:rsid w:val="003D282A"/>
    <w:rsid w:val="003E1521"/>
    <w:rsid w:val="00414412"/>
    <w:rsid w:val="00424470"/>
    <w:rsid w:val="0044311D"/>
    <w:rsid w:val="00486784"/>
    <w:rsid w:val="0049097D"/>
    <w:rsid w:val="004A2F6E"/>
    <w:rsid w:val="004C020A"/>
    <w:rsid w:val="004E3D1E"/>
    <w:rsid w:val="00513CEB"/>
    <w:rsid w:val="00535E9C"/>
    <w:rsid w:val="0053784C"/>
    <w:rsid w:val="00547503"/>
    <w:rsid w:val="005655AE"/>
    <w:rsid w:val="00570181"/>
    <w:rsid w:val="00571E90"/>
    <w:rsid w:val="00595904"/>
    <w:rsid w:val="005C1211"/>
    <w:rsid w:val="005C4BB8"/>
    <w:rsid w:val="005F45DC"/>
    <w:rsid w:val="00613A3F"/>
    <w:rsid w:val="006159A6"/>
    <w:rsid w:val="00624829"/>
    <w:rsid w:val="00652CFF"/>
    <w:rsid w:val="00670B79"/>
    <w:rsid w:val="00684D7E"/>
    <w:rsid w:val="006A48C3"/>
    <w:rsid w:val="006D27EB"/>
    <w:rsid w:val="006D7E6F"/>
    <w:rsid w:val="006F0811"/>
    <w:rsid w:val="00707367"/>
    <w:rsid w:val="0071754F"/>
    <w:rsid w:val="00722EA0"/>
    <w:rsid w:val="00747375"/>
    <w:rsid w:val="00792592"/>
    <w:rsid w:val="007A498E"/>
    <w:rsid w:val="007B219D"/>
    <w:rsid w:val="007E75AA"/>
    <w:rsid w:val="008315C7"/>
    <w:rsid w:val="00865696"/>
    <w:rsid w:val="008710CA"/>
    <w:rsid w:val="0087443E"/>
    <w:rsid w:val="0087481D"/>
    <w:rsid w:val="00893560"/>
    <w:rsid w:val="008B3E40"/>
    <w:rsid w:val="008B6889"/>
    <w:rsid w:val="008E776A"/>
    <w:rsid w:val="008F0037"/>
    <w:rsid w:val="00917C56"/>
    <w:rsid w:val="00921940"/>
    <w:rsid w:val="00933ABE"/>
    <w:rsid w:val="009355C5"/>
    <w:rsid w:val="009711BB"/>
    <w:rsid w:val="0097159D"/>
    <w:rsid w:val="009759EF"/>
    <w:rsid w:val="009771FD"/>
    <w:rsid w:val="009833D3"/>
    <w:rsid w:val="009E5973"/>
    <w:rsid w:val="009E6504"/>
    <w:rsid w:val="00A006E7"/>
    <w:rsid w:val="00A011E2"/>
    <w:rsid w:val="00A01AE9"/>
    <w:rsid w:val="00A106EA"/>
    <w:rsid w:val="00A27948"/>
    <w:rsid w:val="00A65FA4"/>
    <w:rsid w:val="00A9455F"/>
    <w:rsid w:val="00AB0A26"/>
    <w:rsid w:val="00AB0F57"/>
    <w:rsid w:val="00AB3390"/>
    <w:rsid w:val="00AC639F"/>
    <w:rsid w:val="00B11500"/>
    <w:rsid w:val="00B23BA9"/>
    <w:rsid w:val="00B24BAF"/>
    <w:rsid w:val="00B428DA"/>
    <w:rsid w:val="00B81936"/>
    <w:rsid w:val="00BA496D"/>
    <w:rsid w:val="00BD2D6D"/>
    <w:rsid w:val="00BD377F"/>
    <w:rsid w:val="00C378F0"/>
    <w:rsid w:val="00C470BA"/>
    <w:rsid w:val="00CA4074"/>
    <w:rsid w:val="00CB3235"/>
    <w:rsid w:val="00CB544A"/>
    <w:rsid w:val="00D116C0"/>
    <w:rsid w:val="00D11ECC"/>
    <w:rsid w:val="00D152CD"/>
    <w:rsid w:val="00D257BF"/>
    <w:rsid w:val="00D65AD2"/>
    <w:rsid w:val="00D7649C"/>
    <w:rsid w:val="00D957E9"/>
    <w:rsid w:val="00DB2498"/>
    <w:rsid w:val="00DD5C13"/>
    <w:rsid w:val="00DF3F7F"/>
    <w:rsid w:val="00E2300A"/>
    <w:rsid w:val="00E42B09"/>
    <w:rsid w:val="00E90C48"/>
    <w:rsid w:val="00E932C2"/>
    <w:rsid w:val="00EB2B55"/>
    <w:rsid w:val="00EE4670"/>
    <w:rsid w:val="00EF43C5"/>
    <w:rsid w:val="00F054BF"/>
    <w:rsid w:val="00F17589"/>
    <w:rsid w:val="00F17E21"/>
    <w:rsid w:val="00F25D90"/>
    <w:rsid w:val="00F60F4E"/>
    <w:rsid w:val="00F636C4"/>
    <w:rsid w:val="00F7057B"/>
    <w:rsid w:val="00F900BA"/>
    <w:rsid w:val="00F911A1"/>
    <w:rsid w:val="00FA0DCE"/>
    <w:rsid w:val="00FB1359"/>
    <w:rsid w:val="00FC778C"/>
    <w:rsid w:val="00FD5327"/>
    <w:rsid w:val="00FF2296"/>
    <w:rsid w:val="00FF3188"/>
    <w:rsid w:val="00FF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F42AA8"/>
  <w15:chartTrackingRefBased/>
  <w15:docId w15:val="{6CD09BF2-0648-4FB9-9CFF-B2299032F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12B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3812BB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3812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3812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3812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3812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3812B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812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12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3812BB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3812BB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3812BB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812BB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3812BB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3812BB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3812BB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3812BB"/>
    <w:rPr>
      <w:rFonts w:ascii="Arial" w:eastAsia="MS Mincho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3812BB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3812BB"/>
    <w:rPr>
      <w:rFonts w:ascii="Arial" w:eastAsia="MS Mincho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3812BB"/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3812BB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3812BB"/>
    <w:rPr>
      <w:rFonts w:ascii="Times New Roman" w:eastAsia="MS Mincho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3812BB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3812B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12BB"/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Agreement">
    <w:name w:val="Agreement"/>
    <w:basedOn w:val="Normal"/>
    <w:next w:val="Normal"/>
    <w:rsid w:val="003812BB"/>
    <w:pPr>
      <w:numPr>
        <w:numId w:val="4"/>
      </w:numPr>
      <w:tabs>
        <w:tab w:val="clear" w:pos="4680"/>
        <w:tab w:val="num" w:pos="1619"/>
      </w:tabs>
      <w:spacing w:before="60" w:after="0"/>
      <w:ind w:left="1619"/>
    </w:pPr>
    <w:rPr>
      <w:rFonts w:ascii="Arial" w:hAnsi="Arial"/>
      <w:b/>
      <w:szCs w:val="24"/>
      <w:lang w:eastAsia="en-GB"/>
    </w:rPr>
  </w:style>
  <w:style w:type="paragraph" w:customStyle="1" w:styleId="B1">
    <w:name w:val="B1"/>
    <w:basedOn w:val="List"/>
    <w:link w:val="B1Char"/>
    <w:qFormat/>
    <w:rsid w:val="003812BB"/>
    <w:pPr>
      <w:spacing w:after="160" w:line="259" w:lineRule="auto"/>
      <w:ind w:left="568" w:hanging="284"/>
      <w:contextualSpacing w:val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B1Char">
    <w:name w:val="B1 Char"/>
    <w:link w:val="B1"/>
    <w:qFormat/>
    <w:locked/>
    <w:rsid w:val="003812BB"/>
  </w:style>
  <w:style w:type="paragraph" w:customStyle="1" w:styleId="Doc-text2">
    <w:name w:val="Doc-text2"/>
    <w:basedOn w:val="Normal"/>
    <w:link w:val="Doc-text2Char"/>
    <w:qFormat/>
    <w:rsid w:val="003812BB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3812BB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Header">
    <w:name w:val="header"/>
    <w:basedOn w:val="Normal"/>
    <w:link w:val="HeaderChar"/>
    <w:uiPriority w:val="99"/>
    <w:semiHidden/>
    <w:unhideWhenUsed/>
    <w:rsid w:val="003812B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812BB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3812BB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18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1859"/>
    <w:rPr>
      <w:rFonts w:ascii="Segoe UI" w:eastAsia="MS Mincho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081B1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1Char1">
    <w:name w:val="B1 Char1"/>
    <w:qFormat/>
    <w:rsid w:val="00595904"/>
    <w:rPr>
      <w:rFonts w:eastAsia="Times New Roman"/>
      <w:lang w:val="en-GB" w:eastAsia="ja-JP"/>
    </w:rPr>
  </w:style>
  <w:style w:type="paragraph" w:customStyle="1" w:styleId="EQ">
    <w:name w:val="EQ"/>
    <w:basedOn w:val="Normal"/>
    <w:next w:val="Normal"/>
    <w:link w:val="EQChar"/>
    <w:rsid w:val="00A27948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character" w:customStyle="1" w:styleId="EQChar">
    <w:name w:val="EQ Char"/>
    <w:link w:val="EQ"/>
    <w:locked/>
    <w:rsid w:val="00A27948"/>
    <w:rPr>
      <w:rFonts w:ascii="Times New Roman" w:eastAsia="SimSun" w:hAnsi="Times New Roman" w:cs="Times New Roman"/>
      <w:noProof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3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78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5F11EDB6003943AFB1BB40A9FED0F1" ma:contentTypeVersion="0" ma:contentTypeDescription="Create a new document." ma:contentTypeScope="" ma:versionID="c69ba1931759e5c17fa13d31fb723955">
  <xsd:schema xmlns:xsd="http://www.w3.org/2001/XMLSchema" xmlns:xs="http://www.w3.org/2001/XMLSchema" xmlns:p="http://schemas.microsoft.com/office/2006/metadata/properties" xmlns:ns2="ad7e9c84-eee2-4f04-8dc4-d8da4998942e" targetNamespace="http://schemas.microsoft.com/office/2006/metadata/properties" ma:root="true" ma:fieldsID="9da0cf97f3e0164b92929a1dde12b505" ns2:_="">
    <xsd:import namespace="ad7e9c84-eee2-4f04-8dc4-d8da4998942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e9c84-eee2-4f04-8dc4-d8da4998942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d7e9c84-eee2-4f04-8dc4-d8da4998942e">2NQM6TFEKNAF-1113531484-578</_dlc_DocId>
    <_dlc_DocIdUrl xmlns="ad7e9c84-eee2-4f04-8dc4-d8da4998942e">
      <Url>https://sharepoint.qualcomm.com/corp/standards/3GPP/RAN4/_layouts/15/DocIdRedir.aspx?ID=2NQM6TFEKNAF-1113531484-578</Url>
      <Description>2NQM6TFEKNAF-1113531484-578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013C60-2313-40AB-8480-88CDDC41E87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BEAF5FC-6692-481E-BC58-BD23B985AD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e9c84-eee2-4f04-8dc4-d8da499894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F8F089-AF4F-4F99-AA09-2E6A486940B4}">
  <ds:schemaRefs>
    <ds:schemaRef ds:uri="http://schemas.microsoft.com/office/2006/metadata/properties"/>
    <ds:schemaRef ds:uri="http://schemas.microsoft.com/office/infopath/2007/PartnerControls"/>
    <ds:schemaRef ds:uri="ad7e9c84-eee2-4f04-8dc4-d8da4998942e"/>
  </ds:schemaRefs>
</ds:datastoreItem>
</file>

<file path=customXml/itemProps4.xml><?xml version="1.0" encoding="utf-8"?>
<ds:datastoreItem xmlns:ds="http://schemas.openxmlformats.org/officeDocument/2006/customXml" ds:itemID="{EB6DC38B-8EFD-4CD6-ADC7-2A0A2087C7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1528</TotalTime>
  <Pages>3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Prashant Sharma</cp:lastModifiedBy>
  <cp:revision>141</cp:revision>
  <dcterms:created xsi:type="dcterms:W3CDTF">2019-11-08T16:32:00Z</dcterms:created>
  <dcterms:modified xsi:type="dcterms:W3CDTF">2021-04-02T22:23:00Z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0x0101006D5F11EDB6003943AFB1BB40A9FED0F1</vt:lpwstr>
  </property>
  <property fmtid="{D5CDD505-2E9C-101B-9397-08002B2CF9AE}" pid="3" name="_dlc_DocIdItemGuid">
    <vt:lpwstr>812d3b90-0106-4b78-a3a2-5a59bdc6b825</vt:lpwstr>
  </property>
</Properties>
</file>